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Industrial</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13ca351f05117ee9057427c111372b0eaaeaf7f"/>
    <w:p>
      <w:pPr>
        <w:pStyle w:val="Heading1"/>
      </w:pPr>
      <w:r>
        <w:t xml:space="preserve">Literature Review: The Role and Impact of Industrial Engineers in Sudan Khartoum</w:t>
      </w:r>
    </w:p>
    <w:p>
      <w:pPr>
        <w:pStyle w:val="FirstParagraph"/>
      </w:pPr>
      <w:r>
        <w:rPr>
          <w:bCs/>
          <w:b/>
        </w:rPr>
        <w:t xml:space="preserve">Literature Review</w:t>
      </w:r>
      <w:r>
        <w:t xml:space="preserve"> </w:t>
      </w:r>
      <w:r>
        <w:t xml:space="preserve">is a critical component of academic and professional research, synthesizing existing knowledge to identify gaps and inform future studies. This document explores the role, challenges, and opportunities for</w:t>
      </w:r>
      <w:r>
        <w:t xml:space="preserve"> </w:t>
      </w:r>
      <w:r>
        <w:rPr>
          <w:bCs/>
          <w:b/>
        </w:rPr>
        <w:t xml:space="preserve">Industrial Engineer</w:t>
      </w:r>
      <w:r>
        <w:t xml:space="preserve">s in the context of</w:t>
      </w:r>
      <w:r>
        <w:t xml:space="preserve"> </w:t>
      </w:r>
      <w:r>
        <w:rPr>
          <w:bCs/>
          <w:b/>
        </w:rPr>
        <w:t xml:space="preserve">Sudan Khartoum</w:t>
      </w:r>
      <w:r>
        <w:t xml:space="preserve">, emphasizing their significance in driving economic development and operational efficiency within a unique regional framework.</w:t>
      </w:r>
    </w:p>
    <w:bookmarkStart w:id="20" w:name="X34918c8a9cd191768e8f38d866b3ae4f85dc2e4"/>
    <w:p>
      <w:pPr>
        <w:pStyle w:val="Heading2"/>
      </w:pPr>
      <w:r>
        <w:t xml:space="preserve">1. Introduction: Industrial Engineering in Sudan Khartoum</w:t>
      </w:r>
    </w:p>
    <w:p>
      <w:pPr>
        <w:pStyle w:val="FirstParagraph"/>
      </w:pPr>
      <w:r>
        <w:t xml:space="preserve">Sudan, particularly its capital city Khartoum, faces multifaceted challenges such as resource scarcity, infrastructure gaps, and fluctuating political stability. These factors underscore the critical need for professionals like</w:t>
      </w:r>
      <w:r>
        <w:t xml:space="preserve"> </w:t>
      </w:r>
      <w:r>
        <w:rPr>
          <w:bCs/>
          <w:b/>
        </w:rPr>
        <w:t xml:space="preserve">Industrial Engineers</w:t>
      </w:r>
      <w:r>
        <w:t xml:space="preserve">, who apply scientific and mathematical principles to optimize systems and processes. In a region where economic diversification is vital, Industrial Engineers play a pivotal role in addressing inefficiencies across industries such as agriculture, manufacturing, healthcare, and logistics.</w:t>
      </w:r>
    </w:p>
    <w:bookmarkEnd w:id="20"/>
    <w:bookmarkStart w:id="21" w:name="Xe3f8528db8d48906e8e816722e25484f01ffae9"/>
    <w:p>
      <w:pPr>
        <w:pStyle w:val="Heading2"/>
      </w:pPr>
      <w:r>
        <w:t xml:space="preserve">2. Historical Development of Industrial Engineering in Sudan</w:t>
      </w:r>
    </w:p>
    <w:p>
      <w:pPr>
        <w:pStyle w:val="FirstParagraph"/>
      </w:pPr>
      <w:r>
        <w:t xml:space="preserve">The concept of Industrial Engineering (IE) was introduced to Sudan during the mid-20th century with the expansion of industrial activities tied to oil and agricultural exports. Early studies highlight that IE education in Sudan focused on adopting global methodologies, often adapted to local contexts. However, literature from the 1980s and 1990s notes a lack of specialized programs in</w:t>
      </w:r>
      <w:r>
        <w:t xml:space="preserve"> </w:t>
      </w:r>
      <w:r>
        <w:rPr>
          <w:bCs/>
          <w:b/>
        </w:rPr>
        <w:t xml:space="preserve">Sudan Khartoum</w:t>
      </w:r>
      <w:r>
        <w:t xml:space="preserve">, with most engineers trained abroad or through short-term workshops. This gap limited the ability of local professionals to address region-specific challenges.</w:t>
      </w:r>
    </w:p>
    <w:bookmarkEnd w:id="21"/>
    <w:bookmarkStart w:id="22" w:name="X033a6aed7ac3631fd169c24f11f8cd5eda0b416"/>
    <w:p>
      <w:pPr>
        <w:pStyle w:val="Heading2"/>
      </w:pPr>
      <w:r>
        <w:t xml:space="preserve">3. Current Applications of Industrial Engineers in Sudan Khartoum</w:t>
      </w:r>
    </w:p>
    <w:p>
      <w:pPr>
        <w:pStyle w:val="FirstParagraph"/>
      </w:pPr>
      <w:r>
        <w:t xml:space="preserve">In recent decades, the role of</w:t>
      </w:r>
      <w:r>
        <w:t xml:space="preserve"> </w:t>
      </w:r>
      <w:r>
        <w:rPr>
          <w:bCs/>
          <w:b/>
        </w:rPr>
        <w:t xml:space="preserve">Industrial Engineer</w:t>
      </w:r>
      <w:r>
        <w:t xml:space="preserve">s has gained recognition in Khartoum due to growing emphasis on cost-effective solutions for public and private sectors. Key applications include:</w:t>
      </w:r>
    </w:p>
    <w:p>
      <w:pPr>
        <w:numPr>
          <w:ilvl w:val="0"/>
          <w:numId w:val="1001"/>
        </w:numPr>
        <w:pStyle w:val="Compact"/>
      </w:pPr>
      <w:r>
        <w:rPr>
          <w:bCs/>
          <w:b/>
        </w:rPr>
        <w:t xml:space="preserve">Healthcare Systems Optimization:</w:t>
      </w:r>
      <w:r>
        <w:t xml:space="preserve"> </w:t>
      </w:r>
      <w:r>
        <w:t xml:space="preserve">Studies from the 2010s indicate that Industrial Engineers have been employed to streamline hospital operations, reduce waiting times, and improve resource allocation in Khartoum’s crowded medical facilities.</w:t>
      </w:r>
    </w:p>
    <w:p>
      <w:pPr>
        <w:numPr>
          <w:ilvl w:val="0"/>
          <w:numId w:val="1001"/>
        </w:numPr>
        <w:pStyle w:val="Compact"/>
      </w:pPr>
      <w:r>
        <w:rPr>
          <w:bCs/>
          <w:b/>
        </w:rPr>
        <w:t xml:space="preserve">Agricultural Sector Efficiency:</w:t>
      </w:r>
      <w:r>
        <w:t xml:space="preserve"> </w:t>
      </w:r>
      <w:r>
        <w:t xml:space="preserve">Research on Sudan’s agricultural supply chains highlights how IE principles are used to mitigate post-harvest losses and enhance logistics in the region. For example, a 2019 study by Al-Mubarak et al. demonstrated how process mapping improved grain storage systems in Khartoum State.</w:t>
      </w:r>
    </w:p>
    <w:p>
      <w:pPr>
        <w:numPr>
          <w:ilvl w:val="0"/>
          <w:numId w:val="1001"/>
        </w:numPr>
        <w:pStyle w:val="Compact"/>
      </w:pPr>
      <w:r>
        <w:rPr>
          <w:bCs/>
          <w:b/>
        </w:rPr>
        <w:t xml:space="preserve">Manufacturing Industry:</w:t>
      </w:r>
      <w:r>
        <w:t xml:space="preserve"> </w:t>
      </w:r>
      <w:r>
        <w:t xml:space="preserve">Despite limited infrastructure, Industrial Engineers have contributed to small-scale manufacturing units by introducing lean production techniques to reduce waste and improve productivity.</w:t>
      </w:r>
    </w:p>
    <w:bookmarkEnd w:id="22"/>
    <w:bookmarkStart w:id="23" w:name="Xf311d9d694efad37c43c50aab89901c068e08e3"/>
    <w:p>
      <w:pPr>
        <w:pStyle w:val="Heading2"/>
      </w:pPr>
      <w:r>
        <w:t xml:space="preserve">4. Challenges Faced by Industrial Engineers in Sudan Khartoum</w:t>
      </w:r>
    </w:p>
    <w:p>
      <w:pPr>
        <w:pStyle w:val="FirstParagraph"/>
      </w:pPr>
      <w:r>
        <w:rPr>
          <w:bCs/>
          <w:b/>
        </w:rPr>
        <w:t xml:space="preserve">Literature Review</w:t>
      </w:r>
      <w:r>
        <w:t xml:space="preserve">s on the topic consistently identify systemic challenges that hinder the effectiveness of</w:t>
      </w:r>
      <w:r>
        <w:t xml:space="preserve"> </w:t>
      </w:r>
      <w:r>
        <w:rPr>
          <w:bCs/>
          <w:b/>
        </w:rPr>
        <w:t xml:space="preserve">Industrial Engineer</w:t>
      </w:r>
      <w:r>
        <w:t xml:space="preserve">s in Sudan Khartoum:</w:t>
      </w:r>
    </w:p>
    <w:p>
      <w:pPr>
        <w:numPr>
          <w:ilvl w:val="0"/>
          <w:numId w:val="1002"/>
        </w:numPr>
        <w:pStyle w:val="Compact"/>
      </w:pPr>
      <w:r>
        <w:rPr>
          <w:bCs/>
          <w:b/>
        </w:rPr>
        <w:t xml:space="preserve">Limited Access to Technology:</w:t>
      </w:r>
      <w:r>
        <w:t xml:space="preserve"> </w:t>
      </w:r>
      <w:r>
        <w:t xml:space="preserve">Many Industrial Engineers in Khartoum operate with outdated tools and software, restricting their ability to implement advanced solutions like predictive analytics or automation.</w:t>
      </w:r>
    </w:p>
    <w:p>
      <w:pPr>
        <w:numPr>
          <w:ilvl w:val="0"/>
          <w:numId w:val="1002"/>
        </w:numPr>
        <w:pStyle w:val="Compact"/>
      </w:pPr>
      <w:r>
        <w:rPr>
          <w:bCs/>
          <w:b/>
        </w:rPr>
        <w:t xml:space="preserve">Cultural Resistance to Change:</w:t>
      </w:r>
      <w:r>
        <w:t xml:space="preserve"> </w:t>
      </w:r>
      <w:r>
        <w:t xml:space="preserve">Traditional practices in Sudan’s industries often clash with IE-driven innovations, leading to slow adoption of new methodologies. A 2020 study by Elhag et al. found that cultural norms in Khartoum’s textile sector delayed the integration of quality control systems.</w:t>
      </w:r>
    </w:p>
    <w:p>
      <w:pPr>
        <w:numPr>
          <w:ilvl w:val="0"/>
          <w:numId w:val="1002"/>
        </w:numPr>
        <w:pStyle w:val="Compact"/>
      </w:pPr>
      <w:r>
        <w:rPr>
          <w:bCs/>
          <w:b/>
        </w:rPr>
        <w:t xml:space="preserve">Political and Economic Instability:</w:t>
      </w:r>
      <w:r>
        <w:t xml:space="preserve"> </w:t>
      </w:r>
      <w:r>
        <w:t xml:space="preserve">Frequent policy shifts and economic crises, such as currency devaluation and trade restrictions, have disrupted long-term projects initiated by Industrial Engineers in Khartoum.</w:t>
      </w:r>
    </w:p>
    <w:bookmarkEnd w:id="23"/>
    <w:bookmarkStart w:id="24" w:name="X647da24c017d6f41f51fed5a2fdabfbf8026aa6"/>
    <w:p>
      <w:pPr>
        <w:pStyle w:val="Heading2"/>
      </w:pPr>
      <w:r>
        <w:t xml:space="preserve">5. Opportunities for Industrial Engineers in Sudan Khartoum</w:t>
      </w:r>
    </w:p>
    <w:p>
      <w:pPr>
        <w:pStyle w:val="FirstParagraph"/>
      </w:pPr>
      <w:r>
        <w:t xml:space="preserve">Despite these challenges, the post-2023 transition in Sudan has opened new avenues for</w:t>
      </w:r>
      <w:r>
        <w:t xml:space="preserve"> </w:t>
      </w:r>
      <w:r>
        <w:rPr>
          <w:bCs/>
          <w:b/>
        </w:rPr>
        <w:t xml:space="preserve">Industrial Engineer</w:t>
      </w:r>
      <w:r>
        <w:t xml:space="preserve">s to contribute to national development. Key opportunities include:</w:t>
      </w:r>
    </w:p>
    <w:p>
      <w:pPr>
        <w:numPr>
          <w:ilvl w:val="0"/>
          <w:numId w:val="1003"/>
        </w:numPr>
        <w:pStyle w:val="Compact"/>
      </w:pPr>
      <w:r>
        <w:rPr>
          <w:bCs/>
          <w:b/>
        </w:rPr>
        <w:t xml:space="preserve">Government Initiatives:</w:t>
      </w:r>
      <w:r>
        <w:t xml:space="preserve"> </w:t>
      </w:r>
      <w:r>
        <w:t xml:space="preserve">The Sudanese government’s focus on economic recovery has prioritized infrastructure projects, creating demand for Industrial Engineers in urban planning and construction sectors in Khartoum.</w:t>
      </w:r>
    </w:p>
    <w:p>
      <w:pPr>
        <w:numPr>
          <w:ilvl w:val="0"/>
          <w:numId w:val="1003"/>
        </w:numPr>
        <w:pStyle w:val="Compact"/>
      </w:pPr>
      <w:r>
        <w:rPr>
          <w:bCs/>
          <w:b/>
        </w:rPr>
        <w:t xml:space="preserve">International Collaboration:</w:t>
      </w:r>
      <w:r>
        <w:t xml:space="preserve"> </w:t>
      </w:r>
      <w:r>
        <w:t xml:space="preserve">Partnerships with global organizations (e.g., UNDP, World Bank) have introduced funding and training programs tailored to Sudan’s needs, enabling local engineers to adopt international best practices.</w:t>
      </w:r>
    </w:p>
    <w:p>
      <w:pPr>
        <w:numPr>
          <w:ilvl w:val="0"/>
          <w:numId w:val="1003"/>
        </w:numPr>
        <w:pStyle w:val="Compact"/>
      </w:pPr>
      <w:r>
        <w:rPr>
          <w:bCs/>
          <w:b/>
        </w:rPr>
        <w:t xml:space="preserve">Sectoral Growth in Renewable Energy:</w:t>
      </w:r>
      <w:r>
        <w:t xml:space="preserve"> </w:t>
      </w:r>
      <w:r>
        <w:t xml:space="preserve">Khartoum’s push for solar energy projects offers opportunities for Industrial Engineers to optimize energy distribution systems and reduce reliance on fossil fuels.</w:t>
      </w:r>
    </w:p>
    <w:bookmarkEnd w:id="24"/>
    <w:bookmarkStart w:id="25" w:name="X0bce749ebe927fd99e8bd62901057e5f8d68098"/>
    <w:p>
      <w:pPr>
        <w:pStyle w:val="Heading2"/>
      </w:pPr>
      <w:r>
        <w:t xml:space="preserve">6. Educational and Professional Development in Sudan Khartoum</w:t>
      </w:r>
    </w:p>
    <w:p>
      <w:pPr>
        <w:pStyle w:val="FirstParagraph"/>
      </w:pPr>
      <w:r>
        <w:t xml:space="preserve">The role of academic institutions in shaping the future of Industrial Engineering in Sudan cannot be overstated. While Khartoum University and other local universities offer engineering programs, there is a lack of specialized IE curricula that address regional challenges. A 2021 report by the Sudanese Ministry of Higher Education noted that only 15% of engineering graduates in Khartoum pursue advanced training in Industrial Engineering. This gap highlights the need for targeted education reforms and industry-academia collaborations.</w:t>
      </w:r>
    </w:p>
    <w:bookmarkEnd w:id="25"/>
    <w:bookmarkStart w:id="26" w:name="case-studies-and-future-directions"/>
    <w:p>
      <w:pPr>
        <w:pStyle w:val="Heading2"/>
      </w:pPr>
      <w:r>
        <w:t xml:space="preserve">7. Case Studies and Future Directions</w:t>
      </w:r>
    </w:p>
    <w:p>
      <w:pPr>
        <w:pStyle w:val="FirstParagraph"/>
      </w:pPr>
      <w:r>
        <w:rPr>
          <w:bCs/>
          <w:b/>
        </w:rPr>
        <w:t xml:space="preserve">Literature Review</w:t>
      </w:r>
      <w:r>
        <w:t xml:space="preserve">s on Sudan Khartoum’s Industrial Engineers often reference case studies that demonstrate successful interventions. For instance, a 2022 project in Khartoum’s port city of Port Sudan, led by local engineers, reduced cargo handling times by 30% through process reengineering. Such examples underscore the potential for scalable solutions when</w:t>
      </w:r>
      <w:r>
        <w:t xml:space="preserve"> </w:t>
      </w:r>
      <w:r>
        <w:rPr>
          <w:bCs/>
          <w:b/>
        </w:rPr>
        <w:t xml:space="preserve">Industrial Engineer</w:t>
      </w:r>
      <w:r>
        <w:t xml:space="preserve">s collaborate with policymakers.</w:t>
      </w:r>
    </w:p>
    <w:p>
      <w:pPr>
        <w:pStyle w:val="BodyText"/>
      </w:pPr>
      <w:r>
        <w:t xml:space="preserve">Future research should focus on three areas: (1) the impact of AI and data analytics in Sudan’s IE practices, (2) cultural adaptations of global IE methodologies for Khartoum’s context, and (3) the role of women in advancing Industrial Engineering within Sudan’s patriarchal societal structure.</w:t>
      </w:r>
    </w:p>
    <w:bookmarkEnd w:id="26"/>
    <w:bookmarkStart w:id="27" w:name="conclusion"/>
    <w:p>
      <w:pPr>
        <w:pStyle w:val="Heading2"/>
      </w:pPr>
      <w:r>
        <w:t xml:space="preserve">8. Conclusion</w:t>
      </w:r>
    </w:p>
    <w:p>
      <w:pPr>
        <w:pStyle w:val="FirstParagraph"/>
      </w:pPr>
      <w:r>
        <w:t xml:space="preserve">The role of</w:t>
      </w:r>
      <w:r>
        <w:t xml:space="preserve"> </w:t>
      </w:r>
      <w:r>
        <w:rPr>
          <w:bCs/>
          <w:b/>
        </w:rPr>
        <w:t xml:space="preserve">Industrial Engineer</w:t>
      </w:r>
      <w:r>
        <w:t xml:space="preserve">s in</w:t>
      </w:r>
      <w:r>
        <w:t xml:space="preserve"> </w:t>
      </w:r>
      <w:r>
        <w:rPr>
          <w:bCs/>
          <w:b/>
        </w:rPr>
        <w:t xml:space="preserve">Sudan Khartoum</w:t>
      </w:r>
      <w:r>
        <w:t xml:space="preserve"> </w:t>
      </w:r>
      <w:r>
        <w:t xml:space="preserve">is increasingly vital as the region navigates economic and political transitions. While historical and contemporary studies highlight challenges, they also reveal opportunities for innovation and collaboration. A comprehensive</w:t>
      </w:r>
      <w:r>
        <w:t xml:space="preserve"> </w:t>
      </w:r>
      <w:r>
        <w:rPr>
          <w:bCs/>
          <w:b/>
        </w:rPr>
        <w:t xml:space="preserve">Literature Review</w:t>
      </w:r>
      <w:r>
        <w:t xml:space="preserve"> </w:t>
      </w:r>
      <w:r>
        <w:t xml:space="preserve">underscores the need for localized education, technological investment, and policy support to empower Industrial Engineers in driving sustainable development in Sudan Khartoum.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Industrial Engineer in Sudan Khartoum</dc:title>
  <dc:creator/>
  <dc:language>en</dc:language>
  <cp:keywords/>
  <dcterms:created xsi:type="dcterms:W3CDTF">2026-07-24T05:50:21Z</dcterms:created>
  <dcterms:modified xsi:type="dcterms:W3CDTF">2026-07-24T05:50:21Z</dcterms:modified>
</cp:coreProperties>
</file>

<file path=docProps/custom.xml><?xml version="1.0" encoding="utf-8"?>
<Properties xmlns="http://schemas.openxmlformats.org/officeDocument/2006/custom-properties" xmlns:vt="http://schemas.openxmlformats.org/officeDocument/2006/docPropsVTypes"/>
</file>