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b9a5e6112d3ef8116531126bf35569ba62b4880"/>
    <w:p>
      <w:pPr>
        <w:pStyle w:val="Heading1"/>
      </w:pPr>
      <w:r>
        <w:t xml:space="preserve">Literature Review: Industrial Engineer in Thailand Bangkok</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Industrial Engineers</w:t>
      </w:r>
      <w:r>
        <w:t xml:space="preserve"> </w:t>
      </w:r>
      <w:r>
        <w:t xml:space="preserve">operating in</w:t>
      </w:r>
      <w:r>
        <w:t xml:space="preserve"> </w:t>
      </w:r>
      <w:r>
        <w:rPr>
          <w:bCs/>
          <w:b/>
        </w:rPr>
        <w:t xml:space="preserve">Thailand Bangkok</w:t>
      </w:r>
      <w:r>
        <w:t xml:space="preserve">. As a critical discipline focused on optimizing processes and systems, Industrial Engineering (IE) has gained increasing relevance in Thailand’s rapidly evolving economic landscape. Bangkok, as the capital city and industrial hub of Thailand, presents unique dynamics that shape the responsibilities and innovations of Industrial Engineers within its borders. This review synthesizes existing research, case studies, and industry practices to explore how Industrial Engineering contributes to productivity, sustainability, and technological advancement in Bangkok.</w:t>
      </w:r>
    </w:p>
    <w:bookmarkStart w:id="20" w:name="X9bcb0b4464fe7b532f904f25ea3e704eea15a76"/>
    <w:p>
      <w:pPr>
        <w:pStyle w:val="Heading2"/>
      </w:pPr>
      <w:r>
        <w:t xml:space="preserve">1. The Role of Industrial Engineers in Thailand’s Economic Context</w:t>
      </w:r>
    </w:p>
    <w:p>
      <w:pPr>
        <w:pStyle w:val="FirstParagraph"/>
      </w:pPr>
      <w:r>
        <w:rPr>
          <w:bCs/>
          <w:b/>
        </w:rPr>
        <w:t xml:space="preserve">Industrial Engineer</w:t>
      </w:r>
      <w:r>
        <w:t xml:space="preserve">s play a pivotal role in enhancing efficiency across industries such as manufacturing, logistics, healthcare, and services. In</w:t>
      </w:r>
      <w:r>
        <w:t xml:space="preserve"> </w:t>
      </w:r>
      <w:r>
        <w:rPr>
          <w:bCs/>
          <w:b/>
        </w:rPr>
        <w:t xml:space="preserve">Thailand Bangkok</w:t>
      </w:r>
      <w:r>
        <w:t xml:space="preserve">, where the economy is driven by both traditional sectors (e.g., automotive and electronics) and emerging industries (e.g., digital technology), Industrial Engineers are tasked with designing systems that balance cost, quality, time, and resource allocation. Research indicates that Bangkok’s industrial parks—such as those in Map Ta Phut and Samut Prakan—rely heavily on Industrial Engineers to streamline operations in sectors like automotive assembly lines (e.g., Honda or Toyota plants) and electronics manufacturing.</w:t>
      </w:r>
    </w:p>
    <w:p>
      <w:pPr>
        <w:pStyle w:val="BodyText"/>
      </w:pPr>
      <w:r>
        <w:t xml:space="preserve">Studies highlight the importance of Industrial Engineers in aligning Thailand’s economic goals, particularly under the</w:t>
      </w:r>
      <w:r>
        <w:t xml:space="preserve"> </w:t>
      </w:r>
      <w:r>
        <w:rPr>
          <w:iCs/>
          <w:i/>
        </w:rPr>
        <w:t xml:space="preserve">Thailand 4.0</w:t>
      </w:r>
      <w:r>
        <w:t xml:space="preserve"> </w:t>
      </w:r>
      <w:r>
        <w:t xml:space="preserve">policy, which emphasizes innovation and technology-driven growth. In Bangkok, Industrial Engineers are instrumental in integrating automation and lean methodologies to meet global standards while addressing local challenges such as labor shortages and rising production costs.</w:t>
      </w:r>
    </w:p>
    <w:bookmarkEnd w:id="20"/>
    <w:bookmarkStart w:id="21" w:name="Xe487b46db2f979f003a0c8c06d2e16e8d11022d"/>
    <w:p>
      <w:pPr>
        <w:pStyle w:val="Heading2"/>
      </w:pPr>
      <w:r>
        <w:t xml:space="preserve">2. Challenges Specific to Industrial Engineers in Thailand Bangkok</w:t>
      </w:r>
    </w:p>
    <w:p>
      <w:pPr>
        <w:pStyle w:val="FirstParagraph"/>
      </w:pPr>
      <w:r>
        <w:rPr>
          <w:bCs/>
          <w:b/>
        </w:rPr>
        <w:t xml:space="preserve">Thailand Bangkok</w:t>
      </w:r>
      <w:r>
        <w:t xml:space="preserve"> </w:t>
      </w:r>
      <w:r>
        <w:t xml:space="preserve">presents unique challenges for</w:t>
      </w:r>
      <w:r>
        <w:t xml:space="preserve"> </w:t>
      </w:r>
      <w:r>
        <w:rPr>
          <w:bCs/>
          <w:b/>
        </w:rPr>
        <w:t xml:space="preserve">Industrial Engineer</w:t>
      </w:r>
      <w:r>
        <w:t xml:space="preserve">s due to its status as a megacity with high population density, complex transportation networks, and diverse industrial ecosystems. Key challenges include:</w:t>
      </w:r>
    </w:p>
    <w:p>
      <w:pPr>
        <w:numPr>
          <w:ilvl w:val="0"/>
          <w:numId w:val="1001"/>
        </w:numPr>
        <w:pStyle w:val="Compact"/>
      </w:pPr>
      <w:r>
        <w:rPr>
          <w:bCs/>
          <w:b/>
        </w:rPr>
        <w:t xml:space="preserve">Labor Dynamics:</w:t>
      </w:r>
      <w:r>
        <w:t xml:space="preserve"> </w:t>
      </w:r>
      <w:r>
        <w:t xml:space="preserve">Rapid urbanization has led to a shortage of skilled labor, forcing Industrial Engineers to optimize workforce management and adopt flexible scheduling systems.</w:t>
      </w:r>
    </w:p>
    <w:p>
      <w:pPr>
        <w:numPr>
          <w:ilvl w:val="0"/>
          <w:numId w:val="1001"/>
        </w:numPr>
        <w:pStyle w:val="Compact"/>
      </w:pPr>
      <w:r>
        <w:rPr>
          <w:bCs/>
          <w:b/>
        </w:rPr>
        <w:t xml:space="preserve">Urban Infrastructure Constraints:</w:t>
      </w:r>
      <w:r>
        <w:t xml:space="preserve"> </w:t>
      </w:r>
      <w:r>
        <w:t xml:space="preserve">Limited space in Bangkok’s industrial zones necessitates creative solutions for layout design and material flow optimization.</w:t>
      </w:r>
    </w:p>
    <w:p>
      <w:pPr>
        <w:numPr>
          <w:ilvl w:val="0"/>
          <w:numId w:val="1001"/>
        </w:numPr>
        <w:pStyle w:val="Compact"/>
      </w:pPr>
      <w:r>
        <w:rPr>
          <w:bCs/>
          <w:b/>
        </w:rPr>
        <w:t xml:space="preserve">Cultural Adaptation:</w:t>
      </w:r>
      <w:r>
        <w:t xml:space="preserve"> </w:t>
      </w:r>
      <w:r>
        <w:t xml:space="preserve">Industrial Engineers must navigate cultural nuances, such as hierarchical workplace structures, to implement changes effectively.</w:t>
      </w:r>
    </w:p>
    <w:p>
      <w:pPr>
        <w:numPr>
          <w:ilvl w:val="0"/>
          <w:numId w:val="1001"/>
        </w:numPr>
        <w:pStyle w:val="Compact"/>
      </w:pPr>
      <w:r>
        <w:rPr>
          <w:bCs/>
          <w:b/>
        </w:rPr>
        <w:t xml:space="preserve">Economic Volatility:</w:t>
      </w:r>
      <w:r>
        <w:t xml:space="preserve"> </w:t>
      </w:r>
      <w:r>
        <w:t xml:space="preserve">Fluctuations in global demand for Thai exports (e.g., electronics and automotive components) require dynamic risk management strategies.</w:t>
      </w:r>
    </w:p>
    <w:p>
      <w:pPr>
        <w:pStyle w:val="FirstParagraph"/>
      </w:pPr>
      <w:r>
        <w:t xml:space="preserve">Literature on Industrial Engineering in Southeast Asia underscores that these challenges are compounded by the need to comply with Thailand’s labor laws, environmental regulations, and international trade agreements. For example, Bangkok’s proximity to major ports like Laem Chabang demands robust logistics planning by Industrial Engineers to minimize delays in global supply chains.</w:t>
      </w:r>
    </w:p>
    <w:bookmarkEnd w:id="21"/>
    <w:bookmarkStart w:id="22" w:name="Xd5ac664c94953eaf6debbd1b77d3f732c148c49"/>
    <w:p>
      <w:pPr>
        <w:pStyle w:val="Heading2"/>
      </w:pPr>
      <w:r>
        <w:t xml:space="preserve">3. Opportunities for Innovation and Technology Integration</w:t>
      </w:r>
    </w:p>
    <w:p>
      <w:pPr>
        <w:pStyle w:val="FirstParagraph"/>
      </w:pPr>
      <w:r>
        <w:t xml:space="preserve">The integration of advanced technologies presents a significant opportunity for</w:t>
      </w:r>
      <w:r>
        <w:t xml:space="preserve"> </w:t>
      </w:r>
      <w:r>
        <w:rPr>
          <w:bCs/>
          <w:b/>
        </w:rPr>
        <w:t xml:space="preserve">Industrial Engineer</w:t>
      </w:r>
      <w:r>
        <w:t xml:space="preserve">s in</w:t>
      </w:r>
      <w:r>
        <w:t xml:space="preserve"> </w:t>
      </w:r>
      <w:r>
        <w:rPr>
          <w:bCs/>
          <w:b/>
        </w:rPr>
        <w:t xml:space="preserve">Thailand Bangkok</w:t>
      </w:r>
      <w:r>
        <w:t xml:space="preserve">. The adoption of Industry 4.0 technologies, such as the Internet of Things (IoT), artificial intelligence (AI), and data analytics, is reshaping industrial practices. In Bangkok, Industrial Engineers are leading initiatives to implement smart manufacturing systems in factories and optimize urban logistics using AI-driven predictive models.</w:t>
      </w:r>
    </w:p>
    <w:p>
      <w:pPr>
        <w:pStyle w:val="BodyText"/>
      </w:pPr>
      <w:r>
        <w:t xml:space="preserve">Research highlights case studies where Industrial Engineers in Bangkok have deployed digital twin technology to simulate production processes before implementation, reducing errors and costs. Additionally, the rise of e-commerce has spurred demand for Industrial Engineers specializing in warehouse automation and last-mile delivery optimization—critical for Bangkok’s bustling retail sector.</w:t>
      </w:r>
    </w:p>
    <w:bookmarkEnd w:id="22"/>
    <w:bookmarkStart w:id="23" w:name="Xc1c6073a1383f89f2122408e205732dd6eb14b0"/>
    <w:p>
      <w:pPr>
        <w:pStyle w:val="Heading2"/>
      </w:pPr>
      <w:r>
        <w:t xml:space="preserve">4. Educational Institutions and Professional Development</w:t>
      </w:r>
    </w:p>
    <w:p>
      <w:pPr>
        <w:pStyle w:val="FirstParagraph"/>
      </w:pPr>
      <w:r>
        <w:t xml:space="preserve">The growth of</w:t>
      </w:r>
      <w:r>
        <w:t xml:space="preserve"> </w:t>
      </w:r>
      <w:r>
        <w:rPr>
          <w:bCs/>
          <w:b/>
        </w:rPr>
        <w:t xml:space="preserve">Industrial Engineer</w:t>
      </w:r>
      <w:r>
        <w:t xml:space="preserve">s in</w:t>
      </w:r>
      <w:r>
        <w:t xml:space="preserve"> </w:t>
      </w:r>
      <w:r>
        <w:rPr>
          <w:bCs/>
          <w:b/>
        </w:rPr>
        <w:t xml:space="preserve">Thailand Bangkok</w:t>
      </w:r>
      <w:r>
        <w:t xml:space="preserve"> </w:t>
      </w:r>
      <w:r>
        <w:t xml:space="preserve">is supported by local academic institutions. Universities such as Chulalongkorn University, King Mongkut’s Institute of Technology Ladkrabang (KMITL), and Thammasat University offer specialized programs in Industrial Engineering, focusing on both theoretical knowledge and practical applications tailored to Thailand’s industries. These programs emphasize skills like lean Six Sigma, operations research, and sustainability practices.</w:t>
      </w:r>
    </w:p>
    <w:p>
      <w:pPr>
        <w:pStyle w:val="BodyText"/>
      </w:pPr>
      <w:r>
        <w:t xml:space="preserve">Professional associations like the</w:t>
      </w:r>
      <w:r>
        <w:t xml:space="preserve"> </w:t>
      </w:r>
      <w:r>
        <w:rPr>
          <w:iCs/>
          <w:i/>
        </w:rPr>
        <w:t xml:space="preserve">Thai Society of Industrial Engineers</w:t>
      </w:r>
      <w:r>
        <w:t xml:space="preserve"> </w:t>
      </w:r>
      <w:r>
        <w:t xml:space="preserve">play a vital role in fostering networking opportunities and continuing education for practitioners. Literature notes that collaboration between academia, industry, and government is essential to ensure that Industrial Engineers in Bangkok remain equipped with skills aligned with Thailand’s economic priorities.</w:t>
      </w:r>
    </w:p>
    <w:bookmarkEnd w:id="23"/>
    <w:bookmarkStart w:id="24" w:name="sustainability-and-social-responsibility"/>
    <w:p>
      <w:pPr>
        <w:pStyle w:val="Heading2"/>
      </w:pPr>
      <w:r>
        <w:t xml:space="preserve">5. Sustainability and Social Responsibility</w:t>
      </w:r>
    </w:p>
    <w:p>
      <w:pPr>
        <w:pStyle w:val="FirstParagraph"/>
      </w:pPr>
      <w:r>
        <w:rPr>
          <w:bCs/>
          <w:b/>
        </w:rPr>
        <w:t xml:space="preserve">Industrial Engineer</w:t>
      </w:r>
      <w:r>
        <w:t xml:space="preserve">s in</w:t>
      </w:r>
      <w:r>
        <w:t xml:space="preserve"> </w:t>
      </w:r>
      <w:r>
        <w:rPr>
          <w:bCs/>
          <w:b/>
        </w:rPr>
        <w:t xml:space="preserve">Thailand Bangkok</w:t>
      </w:r>
      <w:r>
        <w:t xml:space="preserve"> </w:t>
      </w:r>
      <w:r>
        <w:t xml:space="preserve">are increasingly tasked with addressing environmental sustainability. With Bangkok facing challenges like air pollution and waste management, Industrial Engineers are pivotal in designing eco-friendly production processes and reducing carbon footprints. For instance, studies highlight efforts to implement circular economy principles in manufacturing plants located within the city’s industrial zones.</w:t>
      </w:r>
    </w:p>
    <w:p>
      <w:pPr>
        <w:pStyle w:val="BodyText"/>
      </w:pPr>
      <w:r>
        <w:t xml:space="preserve">The</w:t>
      </w:r>
      <w:r>
        <w:t xml:space="preserve"> </w:t>
      </w:r>
      <w:r>
        <w:rPr>
          <w:iCs/>
          <w:i/>
        </w:rPr>
        <w:t xml:space="preserve">Thailand Greenhouse Gas Management Organization (TGMMO)</w:t>
      </w:r>
      <w:r>
        <w:t xml:space="preserve"> </w:t>
      </w:r>
      <w:r>
        <w:t xml:space="preserve">has partnered with Industrial Engineers to develop metrics for measuring and reducing emissions in sectors like construction and transportation. This aligns with global trends toward sustainable development, emphasizing the role of Industrial Engineers as catalysts for environmental stewardship.</w:t>
      </w:r>
    </w:p>
    <w:bookmarkEnd w:id="24"/>
    <w:bookmarkStart w:id="25" w:name="conclusion"/>
    <w:p>
      <w:pPr>
        <w:pStyle w:val="Heading2"/>
      </w:pPr>
      <w:r>
        <w:t xml:space="preserve">6. Conclusion</w:t>
      </w:r>
    </w:p>
    <w:p>
      <w:pPr>
        <w:pStyle w:val="FirstParagraph"/>
      </w:pPr>
      <w:r>
        <w:t xml:space="preserve">In summary, the</w:t>
      </w:r>
      <w:r>
        <w:t xml:space="preserve"> </w:t>
      </w:r>
      <w:r>
        <w:rPr>
          <w:bCs/>
          <w:b/>
        </w:rPr>
        <w:t xml:space="preserve">Literature Review</w:t>
      </w:r>
      <w:r>
        <w:t xml:space="preserve"> </w:t>
      </w:r>
      <w:r>
        <w:t xml:space="preserve">underscores the critical importance of</w:t>
      </w:r>
      <w:r>
        <w:t xml:space="preserve"> </w:t>
      </w:r>
      <w:r>
        <w:rPr>
          <w:bCs/>
          <w:b/>
        </w:rPr>
        <w:t xml:space="preserve">Industrial Engineer</w:t>
      </w:r>
      <w:r>
        <w:t xml:space="preserve">s in driving economic growth and innovation in</w:t>
      </w:r>
      <w:r>
        <w:t xml:space="preserve"> </w:t>
      </w:r>
      <w:r>
        <w:rPr>
          <w:bCs/>
          <w:b/>
        </w:rPr>
        <w:t xml:space="preserve">Thailand Bangkok</w:t>
      </w:r>
      <w:r>
        <w:t xml:space="preserve">. Their expertise spans diverse industries, from traditional manufacturing to cutting-edge technology integration. However, challenges such as urban infrastructure constraints and labor dynamics require adaptive strategies. By leveraging opportunities in Industry 4.0, sustainability initiatives, and education collaboration, Industrial Engineers in Bangkok are poised to contribute significantly to Thailand’s transformation into a global economic leader.</w:t>
      </w:r>
    </w:p>
    <w:p>
      <w:pPr>
        <w:pStyle w:val="BodyText"/>
      </w:pPr>
      <w:r>
        <w:t xml:space="preserve">The evolving role of Industrial Engineers in</w:t>
      </w:r>
      <w:r>
        <w:t xml:space="preserve"> </w:t>
      </w:r>
      <w:r>
        <w:rPr>
          <w:bCs/>
          <w:b/>
        </w:rPr>
        <w:t xml:space="preserve">Thailand Bangkok</w:t>
      </w:r>
      <w:r>
        <w:t xml:space="preserve"> </w:t>
      </w:r>
      <w:r>
        <w:t xml:space="preserve">reflects the city’s unique position as a bridge between traditional industries and future technological advancements. As research continues to highlight their impact, it is evident that their contributions will be pivotal in shaping Bangkok’s industrial and economic trajectory.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Thailand Bangkok</dc:title>
  <dc:creator/>
  <cp:keywords/>
  <dcterms:created xsi:type="dcterms:W3CDTF">2026-07-23T20:15:33Z</dcterms:created>
  <dcterms:modified xsi:type="dcterms:W3CDTF">2026-07-23T20:15:33Z</dcterms:modified>
</cp:coreProperties>
</file>

<file path=docProps/custom.xml><?xml version="1.0" encoding="utf-8"?>
<Properties xmlns="http://schemas.openxmlformats.org/officeDocument/2006/custom-properties" xmlns:vt="http://schemas.openxmlformats.org/officeDocument/2006/docPropsVTypes"/>
</file>