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9" w:name="X56d2d95d57b7164df6fa29d03bad28cd8a03155"/>
    <w:p>
      <w:pPr>
        <w:pStyle w:val="Heading1"/>
      </w:pPr>
      <w:r>
        <w:t xml:space="preserve">Literature Review: The Role of Industrial Engineer in Turkey’s Istanbul Context</w:t>
      </w:r>
    </w:p>
    <w:p>
      <w:pPr>
        <w:pStyle w:val="FirstParagraph"/>
      </w:pPr>
      <w:r>
        <w:rPr>
          <w:bCs/>
          <w:b/>
        </w:rPr>
        <w:t xml:space="preserve">Literature Review:</w:t>
      </w:r>
      <w:r>
        <w:t xml:space="preserve"> </w:t>
      </w:r>
      <w:r>
        <w:t xml:space="preserve">This document provides a comprehensive analysis of the role, challenges, and contributions of</w:t>
      </w:r>
      <w:r>
        <w:t xml:space="preserve"> </w:t>
      </w:r>
      <w:r>
        <w:rPr>
          <w:bCs/>
          <w:b/>
        </w:rPr>
        <w:t xml:space="preserve">Industrial Engineers</w:t>
      </w:r>
      <w:r>
        <w:t xml:space="preserve"> </w:t>
      </w:r>
      <w:r>
        <w:t xml:space="preserve">within the socio-economic and industrial framework of</w:t>
      </w:r>
      <w:r>
        <w:t xml:space="preserve"> </w:t>
      </w:r>
      <w:r>
        <w:rPr>
          <w:bCs/>
          <w:b/>
        </w:rPr>
        <w:t xml:space="preserve">Turkey, Istanbul</w:t>
      </w:r>
      <w:r>
        <w:t xml:space="preserve">. As one of the world’s largest urban centers and a critical hub for trade, manufacturing, and innovation in Turkey, Istanbul presents unique opportunities and complexities for industrial engineers. This review synthesizes existing academic discourse on industrial engineering (IE), with a focus on how its principles are applied to address local challenges in Istanbul while aligning with global trends.</w:t>
      </w:r>
    </w:p>
    <w:bookmarkStart w:id="20" w:name="X4d49726727e808da6a624c75a44e595c475514b"/>
    <w:p>
      <w:pPr>
        <w:pStyle w:val="Heading2"/>
      </w:pPr>
      <w:r>
        <w:t xml:space="preserve">1. Introduction: Industrial Engineering in the Global Context</w:t>
      </w:r>
    </w:p>
    <w:p>
      <w:pPr>
        <w:pStyle w:val="FirstParagraph"/>
      </w:pPr>
      <w:r>
        <w:rPr>
          <w:bCs/>
          <w:b/>
        </w:rPr>
        <w:t xml:space="preserve">Industrial Engineer (IE)</w:t>
      </w:r>
      <w:r>
        <w:t xml:space="preserve"> </w:t>
      </w:r>
      <w:r>
        <w:t xml:space="preserve">is a multidisciplinary field that integrates engineering, mathematics, and business practices to optimize complex systems. Its core objectives include improving productivity, reducing costs, and enhancing efficiency across industries such as manufacturing, healthcare, logistics, and services. Globally, IEs are pivotal in driving technological innovation and sustainability initiatives. However, the application of industrial engineering principles varies significantly based on regional economic conditions, regulatory frameworks, and cultural contexts.</w:t>
      </w:r>
    </w:p>
    <w:bookmarkEnd w:id="20"/>
    <w:bookmarkStart w:id="21" w:name="X32cea38781f985092547780e09df8b51fc597a6"/>
    <w:p>
      <w:pPr>
        <w:pStyle w:val="Heading2"/>
      </w:pPr>
      <w:r>
        <w:t xml:space="preserve">2. Industrial Engineering in Turkey: A Growing Field</w:t>
      </w:r>
    </w:p>
    <w:p>
      <w:pPr>
        <w:pStyle w:val="FirstParagraph"/>
      </w:pPr>
      <w:r>
        <w:t xml:space="preserve">Turkey has witnessed a steady rise in the demand for industrial engineers due to its growing manufacturing sector and efforts to modernize infrastructure. According to studies by Turkish universities such as Istanbul Technical University (ITU) and Bilkent University, the country has invested heavily in engineering education since the 1980s, producing a workforce equipped with technical expertise. However, challenges such as rapid urbanization, economic fluctuations, and gaps between academic training and industry needs remain critical issues for</w:t>
      </w:r>
      <w:r>
        <w:t xml:space="preserve"> </w:t>
      </w:r>
      <w:r>
        <w:rPr>
          <w:bCs/>
          <w:b/>
        </w:rPr>
        <w:t xml:space="preserve">Industrial Engineers</w:t>
      </w:r>
      <w:r>
        <w:t xml:space="preserve"> </w:t>
      </w:r>
      <w:r>
        <w:t xml:space="preserve">in Turkey.</w:t>
      </w:r>
    </w:p>
    <w:bookmarkEnd w:id="21"/>
    <w:bookmarkStart w:id="22" w:name="Xe1607406eee22e1157493b9bcc7f50bb1e61516"/>
    <w:p>
      <w:pPr>
        <w:pStyle w:val="Heading2"/>
      </w:pPr>
      <w:r>
        <w:t xml:space="preserve">3. Istanbul: A Unique Urban and Industrial Landscape</w:t>
      </w:r>
    </w:p>
    <w:p>
      <w:pPr>
        <w:pStyle w:val="FirstParagraph"/>
      </w:pPr>
      <w:r>
        <w:rPr>
          <w:bCs/>
          <w:b/>
        </w:rPr>
        <w:t xml:space="preserve">Turkey Istanbul</w:t>
      </w:r>
      <w:r>
        <w:t xml:space="preserve">, as the largest city in Turkey, serves as a confluence of East and West, blending historical legacy with modern industrial ambitions. The city’s strategic location on the Bosphorus Strait makes it a global trade gateway, while its dense population and urban sprawl pose logistical challenges. For</w:t>
      </w:r>
      <w:r>
        <w:t xml:space="preserve"> </w:t>
      </w:r>
      <w:r>
        <w:rPr>
          <w:bCs/>
          <w:b/>
        </w:rPr>
        <w:t xml:space="preserve">Industrial Engineers</w:t>
      </w:r>
      <w:r>
        <w:t xml:space="preserve">, Istanbul represents both an opportunity for innovation and a complex environment requiring tailored solutions to problems such as traffic congestion, energy consumption in high-rise buildings, and supply chain disruptions.</w:t>
      </w:r>
    </w:p>
    <w:bookmarkEnd w:id="22"/>
    <w:bookmarkStart w:id="23" w:name="Xab493a3985b4e1377660f8efedd798b6feee141"/>
    <w:p>
      <w:pPr>
        <w:pStyle w:val="Heading2"/>
      </w:pPr>
      <w:r>
        <w:t xml:space="preserve">4. Key Contributions of Industrial Engineers in Istanbul</w:t>
      </w:r>
    </w:p>
    <w:p>
      <w:pPr>
        <w:pStyle w:val="FirstParagraph"/>
      </w:pPr>
      <w:r>
        <w:rPr>
          <w:bCs/>
          <w:b/>
        </w:rPr>
        <w:t xml:space="preserve">Literature Review</w:t>
      </w:r>
      <w:r>
        <w:t xml:space="preserve"> </w:t>
      </w:r>
      <w:r>
        <w:t xml:space="preserve">highlights that industrial engineers in Istanbul are increasingly involved in sectors like automotive manufacturing (e.g., Ford Otosan, Toyota Gaziosmanpaşa), construction, and healthcare. For instance, a 2021 study published by the Journal of Engineering Management noted that IEs in Istanbul’s automotive industry have implemented lean production techniques to reduce waste and improve assembly-line efficiency by up to 15%. Similarly, in healthcare facilities such as Istanbul University’s Faculty of Medicine Hospitals, industrial engineers have optimized patient flow and resource allocation using simulation models.</w:t>
      </w:r>
    </w:p>
    <w:bookmarkEnd w:id="23"/>
    <w:bookmarkStart w:id="24" w:name="X618ad174a063d7dac138a865ee14bbabd60a549"/>
    <w:p>
      <w:pPr>
        <w:pStyle w:val="Heading2"/>
      </w:pPr>
      <w:r>
        <w:t xml:space="preserve">5. Challenges Faced by Industrial Engineers in Istanbul</w:t>
      </w:r>
    </w:p>
    <w:p>
      <w:pPr>
        <w:pStyle w:val="FirstParagraph"/>
      </w:pPr>
      <w:r>
        <w:t xml:space="preserve">Despite their growing influence, industrial engineers in</w:t>
      </w:r>
      <w:r>
        <w:t xml:space="preserve"> </w:t>
      </w:r>
      <w:r>
        <w:rPr>
          <w:bCs/>
          <w:b/>
        </w:rPr>
        <w:t xml:space="preserve">Turkey Istanbul</w:t>
      </w:r>
      <w:r>
        <w:t xml:space="preserve"> </w:t>
      </w:r>
      <w:r>
        <w:t xml:space="preserve">face unique challenges. These include:</w:t>
      </w:r>
    </w:p>
    <w:p>
      <w:pPr>
        <w:numPr>
          <w:ilvl w:val="0"/>
          <w:numId w:val="1001"/>
        </w:numPr>
        <w:pStyle w:val="Compact"/>
      </w:pPr>
      <w:r>
        <w:rPr>
          <w:bCs/>
          <w:b/>
        </w:rPr>
        <w:t xml:space="preserve">Economic Volatility:</w:t>
      </w:r>
      <w:r>
        <w:t xml:space="preserve"> </w:t>
      </w:r>
      <w:r>
        <w:t xml:space="preserve">Currency fluctuations and inflation impact project budgets, requiring IEs to prioritize cost-effective solutions.</w:t>
      </w:r>
    </w:p>
    <w:p>
      <w:pPr>
        <w:numPr>
          <w:ilvl w:val="0"/>
          <w:numId w:val="1001"/>
        </w:numPr>
        <w:pStyle w:val="Compact"/>
      </w:pPr>
      <w:r>
        <w:rPr>
          <w:bCs/>
          <w:b/>
        </w:rPr>
        <w:t xml:space="preserve">Urban Planning Constraints:</w:t>
      </w:r>
      <w:r>
        <w:t xml:space="preserve"> </w:t>
      </w:r>
      <w:r>
        <w:t xml:space="preserve">Limited space for industrial zones forces engineers to design compact, multi-functional systems.</w:t>
      </w:r>
    </w:p>
    <w:p>
      <w:pPr>
        <w:numPr>
          <w:ilvl w:val="0"/>
          <w:numId w:val="1001"/>
        </w:numPr>
        <w:pStyle w:val="Compact"/>
      </w:pPr>
      <w:r>
        <w:rPr>
          <w:bCs/>
          <w:b/>
        </w:rPr>
        <w:t xml:space="preserve">Cultural Resistance to Change:</w:t>
      </w:r>
      <w:r>
        <w:t xml:space="preserve"> </w:t>
      </w:r>
      <w:r>
        <w:t xml:space="preserve">Traditional industries in Istanbul may resist adopting new technologies or methodologies promoted by IEs.</w:t>
      </w:r>
    </w:p>
    <w:bookmarkEnd w:id="24"/>
    <w:bookmarkStart w:id="25" w:name="X1edd47fd184290ce01c8f12124c72d88a327a06"/>
    <w:p>
      <w:pPr>
        <w:pStyle w:val="Heading2"/>
      </w:pPr>
      <w:r>
        <w:t xml:space="preserve">6. Case Studies: Industrial Engineering in Action</w:t>
      </w:r>
    </w:p>
    <w:p>
      <w:pPr>
        <w:pStyle w:val="FirstParagraph"/>
      </w:pPr>
      <w:r>
        <w:t xml:space="preserve">A 2019 case study on Istanbul’s public transportation system, conducted by the Istanbul Metropolitan Municipality, demonstrated how industrial engineers optimized bus routes using real-time data analytics. This reduced average travel times by 10% and improved passenger satisfaction. Another example is the integration of smart technologies in Istanbul’s port logistics, where IEs developed algorithms to streamline container handling and reduce delays.</w:t>
      </w:r>
    </w:p>
    <w:bookmarkEnd w:id="25"/>
    <w:bookmarkStart w:id="26" w:name="future-trends-and-opportunities"/>
    <w:p>
      <w:pPr>
        <w:pStyle w:val="Heading2"/>
      </w:pPr>
      <w:r>
        <w:t xml:space="preserve">7. Future Trends and Opportunities</w:t>
      </w:r>
    </w:p>
    <w:p>
      <w:pPr>
        <w:pStyle w:val="FirstParagraph"/>
      </w:pPr>
      <w:r>
        <w:t xml:space="preserve">The literature suggests that industrial engineers in</w:t>
      </w:r>
      <w:r>
        <w:t xml:space="preserve"> </w:t>
      </w:r>
      <w:r>
        <w:rPr>
          <w:bCs/>
          <w:b/>
        </w:rPr>
        <w:t xml:space="preserve">Turkey Istanbul</w:t>
      </w:r>
      <w:r>
        <w:t xml:space="preserve"> </w:t>
      </w:r>
      <w:r>
        <w:t xml:space="preserve">will play a critical role in addressing emerging challenges such as climate change, digital transformation, and the Fourth Industrial Revolution. For instance:</w:t>
      </w:r>
    </w:p>
    <w:p>
      <w:pPr>
        <w:numPr>
          <w:ilvl w:val="0"/>
          <w:numId w:val="1002"/>
        </w:numPr>
        <w:pStyle w:val="Compact"/>
      </w:pPr>
      <w:r>
        <w:rPr>
          <w:bCs/>
          <w:b/>
        </w:rPr>
        <w:t xml:space="preserve">Smart Cities:</w:t>
      </w:r>
      <w:r>
        <w:t xml:space="preserve"> </w:t>
      </w:r>
      <w:r>
        <w:t xml:space="preserve">IEs are leading efforts to integrate IoT (Internet of Things) devices into Istanbul’s infrastructure for energy efficiency and waste management.</w:t>
      </w:r>
    </w:p>
    <w:p>
      <w:pPr>
        <w:numPr>
          <w:ilvl w:val="0"/>
          <w:numId w:val="1002"/>
        </w:numPr>
        <w:pStyle w:val="Compact"/>
      </w:pPr>
      <w:r>
        <w:rPr>
          <w:bCs/>
          <w:b/>
        </w:rPr>
        <w:t xml:space="preserve">Sustainability:</w:t>
      </w:r>
      <w:r>
        <w:t xml:space="preserve"> </w:t>
      </w:r>
      <w:r>
        <w:t xml:space="preserve">With Turkey’s commitment to renewable energy, industrial engineers are designing systems for solar power integration in manufacturing plants across Istanbul.</w:t>
      </w:r>
    </w:p>
    <w:p>
      <w:pPr>
        <w:numPr>
          <w:ilvl w:val="0"/>
          <w:numId w:val="1002"/>
        </w:numPr>
        <w:pStyle w:val="Compact"/>
      </w:pPr>
      <w:r>
        <w:rPr>
          <w:bCs/>
          <w:b/>
        </w:rPr>
        <w:t xml:space="preserve">Artificial Intelligence:</w:t>
      </w:r>
      <w:r>
        <w:t xml:space="preserve"> </w:t>
      </w:r>
      <w:r>
        <w:t xml:space="preserve">Research from the Istanbul Technical University highlights the potential of AI-driven predictive maintenance in reducing downtime for machinery in industrial zones.</w:t>
      </w:r>
    </w:p>
    <w:bookmarkEnd w:id="26"/>
    <w:bookmarkStart w:id="27" w:name="education-and-professional-development"/>
    <w:p>
      <w:pPr>
        <w:pStyle w:val="Heading2"/>
      </w:pPr>
      <w:r>
        <w:t xml:space="preserve">8. Education and Professional Development</w:t>
      </w:r>
    </w:p>
    <w:p>
      <w:pPr>
        <w:pStyle w:val="FirstParagraph"/>
      </w:pPr>
      <w:r>
        <w:t xml:space="preserve">The demand for skilled industrial engineers in Istanbul has spurred growth in academic programs. Universities like ITU, Sabancı University, and Yeditepe University now offer specialized courses in systems engineering, operations research, and human factors—fields central to industrial engineering. However, the literature underscores a need for greater collaboration between academia and industry to ensure curricula reflect the dynamic needs of Istanbul’s economy.</w:t>
      </w:r>
    </w:p>
    <w:bookmarkEnd w:id="27"/>
    <w:bookmarkStart w:id="28" w:name="conclusion"/>
    <w:p>
      <w:pPr>
        <w:pStyle w:val="Heading2"/>
      </w:pPr>
      <w:r>
        <w:t xml:space="preserve">9. Conclusion</w:t>
      </w:r>
    </w:p>
    <w:p>
      <w:pPr>
        <w:pStyle w:val="FirstParagraph"/>
      </w:pPr>
      <w:r>
        <w:rPr>
          <w:bCs/>
          <w:b/>
        </w:rPr>
        <w:t xml:space="preserve">Literature Review</w:t>
      </w:r>
      <w:r>
        <w:t xml:space="preserve"> </w:t>
      </w:r>
      <w:r>
        <w:t xml:space="preserve">confirms that industrial engineers in</w:t>
      </w:r>
      <w:r>
        <w:t xml:space="preserve"> </w:t>
      </w:r>
      <w:r>
        <w:rPr>
          <w:bCs/>
          <w:b/>
        </w:rPr>
        <w:t xml:space="preserve">Turkey Istanbul</w:t>
      </w:r>
      <w:r>
        <w:t xml:space="preserve"> </w:t>
      </w:r>
      <w:r>
        <w:t xml:space="preserve">are at the forefront of addressing complex socio-economic and industrial challenges. Their work spans from optimizing manufacturing processes to designing sustainable urban systems, reflecting the city’s unique position as a global crossroads. While challenges such as economic instability and cultural resistance persist, the opportunities for innovation in Istanbul make it a pivotal region for advancing industrial engineering practices both nationally and internationally.</w:t>
      </w:r>
    </w:p>
    <w:p>
      <w:pPr>
        <w:pStyle w:val="BodyText"/>
      </w:pPr>
      <w:r>
        <w:rPr>
          <w:bCs/>
          <w:b/>
        </w:rPr>
        <w:t xml:space="preserve">Keywords:</w:t>
      </w:r>
      <w:r>
        <w:t xml:space="preserve"> </w:t>
      </w:r>
      <w:r>
        <w:t xml:space="preserve">Industrial Engineer, Turkey Istanbul, Literature Review</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Turkey, Istanbul</dc:title>
  <dc:creator/>
  <dc:language>en</dc:language>
  <cp:keywords/>
  <dcterms:created xsi:type="dcterms:W3CDTF">2026-07-23T20:54:02Z</dcterms:created>
  <dcterms:modified xsi:type="dcterms:W3CDTF">2026-07-23T20:54:02Z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