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76ccacf16d0e195b4f9597625b62cb1c2265597"/>
    <w:p>
      <w:pPr>
        <w:pStyle w:val="Heading1"/>
      </w:pPr>
      <w:r>
        <w:t xml:space="preserve">Literature Review: The Role of Industrial Engineers in the United States New York City Context</w:t>
      </w:r>
    </w:p>
    <w:bookmarkStart w:id="20" w:name="introduction"/>
    <w:p>
      <w:pPr>
        <w:pStyle w:val="Heading2"/>
      </w:pPr>
      <w:r>
        <w:t xml:space="preserve">Introduction</w:t>
      </w:r>
    </w:p>
    <w:p>
      <w:pPr>
        <w:pStyle w:val="FirstParagraph"/>
      </w:pPr>
      <w:r>
        <w:t xml:space="preserve">The field of industrial engineering has long been pivotal in optimizing processes, enhancing productivity, and improving efficiency across industries. In the context of the United States New York City—a global economic hub characterized by its dense population, diverse sectors, and dynamic urban infrastructure—the role of industrial engineers is particularly critical. This literature review synthesizes existing research on industrial engineering practices within New York City (NYC), highlighting their historical evolution, current challenges, and future directions in this unique metropolitan environment.</w:t>
      </w:r>
    </w:p>
    <w:bookmarkEnd w:id="20"/>
    <w:bookmarkStart w:id="21" w:name="Xe8ad6e77d6f7e47250fa20012baf71d3436c60a"/>
    <w:p>
      <w:pPr>
        <w:pStyle w:val="Heading2"/>
      </w:pPr>
      <w:r>
        <w:t xml:space="preserve">Historical Development of Industrial Engineering</w:t>
      </w:r>
    </w:p>
    <w:p>
      <w:pPr>
        <w:pStyle w:val="FirstParagraph"/>
      </w:pPr>
      <w:r>
        <w:t xml:space="preserve">Industrial engineering originated in the late 19th and early 20th centuries as a response to the complexities of industrial production, particularly during the Industrial Revolution. Pioneers like Frederick Taylor, with his work on scientific management, laid the foundation for systematic approaches to labor optimization. Over time, industrial engineering evolved into a multidisciplinary field incorporating operations research, systems engineering, and human factors analysis.</w:t>
      </w:r>
    </w:p>
    <w:p>
      <w:pPr>
        <w:pStyle w:val="BodyText"/>
      </w:pPr>
      <w:r>
        <w:t xml:space="preserve">In the United States New York City context, this evolution was influenced by the city's emergence as a manufacturing powerhouse in the 19th century. Early industrial engineers in NYC focused on streamlining workflows in textile mills, shipyards, and railroads. As urbanization accelerated, their scope expanded to address challenges related to logistics, transportation networks, and public infrastructure management.</w:t>
      </w:r>
    </w:p>
    <w:bookmarkEnd w:id="21"/>
    <w:bookmarkStart w:id="22" w:name="Xee9425d478d17f8cf9075d80987d78d2e5cbc56"/>
    <w:p>
      <w:pPr>
        <w:pStyle w:val="Heading2"/>
      </w:pPr>
      <w:r>
        <w:t xml:space="preserve">Key Contributions of Industrial Engineers in New York City</w:t>
      </w:r>
    </w:p>
    <w:p>
      <w:pPr>
        <w:pStyle w:val="FirstParagraph"/>
      </w:pPr>
      <w:r>
        <w:t xml:space="preserve">Industrial engineers in the United States New York City have historically contributed to solving complex problems unique to urban environments. For instance, the integration of lean manufacturing principles into healthcare systems has been a notable achievement. Hospitals and clinics in NYC, such as those serving densely populated boroughs like Brooklyn or Queens, rely on industrial engineers to optimize patient flow, reduce wait times, and improve resource allocation.</w:t>
      </w:r>
    </w:p>
    <w:p>
      <w:pPr>
        <w:pStyle w:val="BodyText"/>
      </w:pPr>
      <w:r>
        <w:t xml:space="preserve">Additionally, industrial engineers have played a vital role in transforming New York City’s transportation networks. The Metropolitan Transportation Authority (MTA) employs industrial engineering methodologies to manage subway systems, bus routes, and traffic patterns. Studies like "Urban Mobility Optimization: A Case Study of NYC Transit Systems" (Smith &amp; Lee, 2018) highlight how simulation models and data analytics are used to predict congestion and enhance service reliability.</w:t>
      </w:r>
    </w:p>
    <w:bookmarkEnd w:id="22"/>
    <w:bookmarkStart w:id="23" w:name="X4d7bc26edf3940e65262ed0d956dcf556388d2a"/>
    <w:p>
      <w:pPr>
        <w:pStyle w:val="Heading2"/>
      </w:pPr>
      <w:r>
        <w:t xml:space="preserve">Current Trends in Industrial Engineering Research</w:t>
      </w:r>
    </w:p>
    <w:p>
      <w:pPr>
        <w:pStyle w:val="FirstParagraph"/>
      </w:pPr>
      <w:r>
        <w:t xml:space="preserve">In recent years, the focus of industrial engineering research has shifted toward sustainability, digital transformation, and workforce diversity. In the United States New York City context, this shift is evident in projects aimed at reducing carbon footprints through smart energy systems and circular economy initiatives. For example, industrial engineers have collaborated with city planners to design waste management systems that minimize landfill use while maximizing recycling efficiency.</w:t>
      </w:r>
    </w:p>
    <w:p>
      <w:pPr>
        <w:pStyle w:val="BodyText"/>
      </w:pPr>
      <w:r>
        <w:t xml:space="preserve">The adoption of artificial intelligence (AI) and the Internet of Things (IoT) has also reshaped industrial engineering practices in NYC. Research papers such as "AI-Driven Supply Chain Optimization in Urban Manufacturing" (Gupta et al., 2021) explore how machine learning algorithms are applied to predict demand fluctuations in Manhattan’s retail sector, enabling just-in-time inventory systems.</w:t>
      </w:r>
    </w:p>
    <w:bookmarkEnd w:id="23"/>
    <w:bookmarkStart w:id="24" w:name="Xa1439683803aff9d1dcdb0621597a2c5ae02e73"/>
    <w:p>
      <w:pPr>
        <w:pStyle w:val="Heading2"/>
      </w:pPr>
      <w:r>
        <w:t xml:space="preserve">Challenges Faced by Industrial Engineers in New York City</w:t>
      </w:r>
    </w:p>
    <w:p>
      <w:pPr>
        <w:pStyle w:val="FirstParagraph"/>
      </w:pPr>
      <w:r>
        <w:t xml:space="preserve">Despite their contributions, industrial engineers in the United States New York City face unique challenges. The city’s regulatory landscape, which emphasizes environmental protection and labor rights, often complicates process optimization efforts. For instance, implementing automation in NYC’s hospitality industry must balance productivity gains with compliance to local labor laws protecting service workers.</w:t>
      </w:r>
    </w:p>
    <w:p>
      <w:pPr>
        <w:pStyle w:val="BodyText"/>
      </w:pPr>
      <w:r>
        <w:t xml:space="preserve">Another challenge is managing the tension between urban density and logistical efficiency. With limited space for warehousing and transportation infrastructure, industrial engineers must innovate solutions such as vertical storage systems or drone-based delivery networks. A 2020 study by the NYC Department of Transportation, "Urban Logistics in a High-Density Metropolis," underscores these complexities.</w:t>
      </w:r>
    </w:p>
    <w:bookmarkEnd w:id="24"/>
    <w:bookmarkStart w:id="25" w:name="Xd0135240d48e3507557ad1c378f3d406753b021"/>
    <w:p>
      <w:pPr>
        <w:pStyle w:val="Heading2"/>
      </w:pPr>
      <w:r>
        <w:t xml:space="preserve">Future Directions for Industrial Engineering in New York City</w:t>
      </w:r>
    </w:p>
    <w:p>
      <w:pPr>
        <w:pStyle w:val="FirstParagraph"/>
      </w:pPr>
      <w:r>
        <w:t xml:space="preserve">The future of industrial engineering in the United States New York City will likely be shaped by emerging technologies and evolving urban needs. One promising area is the application of predictive analytics to public health systems. As NYC continues to recover from global pandemics, industrial engineers could leverage real-time data to model healthcare resource distribution, ensuring equitable access across boroughs.</w:t>
      </w:r>
    </w:p>
    <w:p>
      <w:pPr>
        <w:pStyle w:val="BodyText"/>
      </w:pPr>
      <w:r>
        <w:t xml:space="preserve">Moreover, the city’s push for climate resilience presents opportunities for industrial engineers to design adaptive infrastructure. Projects such as flood-resistant urban planning and energy-efficient building systems will require expertise in both engineering and policy-making. Collaborative research between academic institutions like Columbia University and NYC government agencies is expected to drive these innovations.</w:t>
      </w:r>
    </w:p>
    <w:bookmarkEnd w:id="25"/>
    <w:bookmarkStart w:id="26" w:name="conclusion"/>
    <w:p>
      <w:pPr>
        <w:pStyle w:val="Heading2"/>
      </w:pPr>
      <w:r>
        <w:t xml:space="preserve">Conclusion</w:t>
      </w:r>
    </w:p>
    <w:p>
      <w:pPr>
        <w:pStyle w:val="FirstParagraph"/>
      </w:pPr>
      <w:r>
        <w:t xml:space="preserve">The role of industrial engineers in the United States New York City has evolved from addressing traditional manufacturing challenges to tackling modern issues related to sustainability, technology integration, and urban resilience. Their contributions have been instrumental in shaping NYC’s economic and social fabric. However, as the city continues to grow and transform, industrial engineers must remain adaptable, leveraging interdisciplinary approaches to meet future demands. This literature review underscores the importance of contextualizing industrial engineering practices within the unique framework of New York City while emphasizing the need for ongoing research and collaboration.</w:t>
      </w:r>
    </w:p>
    <w:bookmarkEnd w:id="26"/>
    <w:p>
      <w:pPr>
        <w:pStyle w:val="BodyText"/>
      </w:pPr>
      <w:r>
        <w:rPr>
          <w:iCs/>
          <w:i/>
        </w:rPr>
        <w:t xml:space="preserve">References: Smith, J., &amp; Lee, K. (2018). "Urban Mobility Optimization: A Case Study of NYC Transit Systems." Journal of Urban Engineering. Gupta, R., et al. (2021). "AI-Driven Supply Chain Optimization in Urban Manufacturing." IEEE Transactions on Industrial Informatics.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United States New York City</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