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eefbc025d49aee9777ab90e4556e77f941e6e29"/>
    <w:p>
      <w:pPr>
        <w:pStyle w:val="Heading1"/>
      </w:pPr>
      <w:r>
        <w:t xml:space="preserve">Literature Review: The Role and Evolution of Journalists in Australia, Focused on Brisbane</w:t>
      </w:r>
    </w:p>
    <w:p>
      <w:pPr>
        <w:pStyle w:val="FirstParagraph"/>
      </w:pPr>
      <w:r>
        <w:rPr>
          <w:bCs/>
          <w:b/>
        </w:rPr>
        <w:t xml:space="preserve">Introduction:</w:t>
      </w:r>
      <w:r>
        <w:t xml:space="preserve"> </w:t>
      </w:r>
      <w:r>
        <w:t xml:space="preserve">Journalism has long been a cornerstone of democratic societies, serving as a bridge between the public and the institutions that shape their lives. In Australia, where media freedom is enshrined in law but often contested by political and economic forces, journalists play a critical role in informing citizens and holding power to account. This literature review explores the unique dynamics of journalism in</w:t>
      </w:r>
      <w:r>
        <w:t xml:space="preserve"> </w:t>
      </w:r>
      <w:r>
        <w:rPr>
          <w:bCs/>
          <w:b/>
        </w:rPr>
        <w:t xml:space="preserve">Australia Brisbane</w:t>
      </w:r>
      <w:r>
        <w:t xml:space="preserve">, examining its historical roots, contemporary challenges, and evolving role in a rapidly changing media landscape. The focus on</w:t>
      </w:r>
      <w:r>
        <w:t xml:space="preserve"> </w:t>
      </w:r>
      <w:r>
        <w:rPr>
          <w:bCs/>
          <w:b/>
        </w:rPr>
        <w:t xml:space="preserve">Brisbane</w:t>
      </w:r>
      <w:r>
        <w:t xml:space="preserve"> </w:t>
      </w:r>
      <w:r>
        <w:t xml:space="preserve">is significant as it is Australia's third-largest city and a cultural hub that reflects both national trends and regional idiosyncrasies.</w:t>
      </w:r>
    </w:p>
    <w:bookmarkStart w:id="21" w:name="Xa495be6e20fb6ef71b1d60e0241801d3d544346"/>
    <w:p>
      <w:pPr>
        <w:pStyle w:val="Heading2"/>
      </w:pPr>
      <w:r>
        <w:t xml:space="preserve">Historical Context of Journalism in Brisbane</w:t>
      </w:r>
    </w:p>
    <w:p>
      <w:pPr>
        <w:pStyle w:val="FirstParagraph"/>
      </w:pPr>
      <w:r>
        <w:t xml:space="preserve">The history of journalism in Brisbane dates back to the 19th century, with early newspapers like</w:t>
      </w:r>
      <w:r>
        <w:t xml:space="preserve"> </w:t>
      </w:r>
      <w:r>
        <w:rPr>
          <w:iCs/>
          <w:i/>
        </w:rPr>
        <w:t xml:space="preserve">The Brisbane Courier</w:t>
      </w:r>
      <w:r>
        <w:t xml:space="preserve"> </w:t>
      </w:r>
      <w:r>
        <w:t xml:space="preserve">(founded in 1846) serving as platforms for political discourse and public engagement. As Australia's media landscape evolved, so too did the role of journalists in Brisbane. Scholars such as</w:t>
      </w:r>
      <w:r>
        <w:t xml:space="preserve"> </w:t>
      </w:r>
      <w:hyperlink r:id="rId20">
        <w:r>
          <w:rPr>
            <w:rStyle w:val="Hyperlink"/>
          </w:rPr>
          <w:t xml:space="preserve">Smith (2015)</w:t>
        </w:r>
      </w:hyperlink>
      <w:r>
        <w:t xml:space="preserve"> </w:t>
      </w:r>
      <w:r>
        <w:t xml:space="preserve">argue that Queensland's colonial newspapers were instrumental in shaping regional identities, with Brisbane-based journalists often acting as both chroniclers and influencers of public opinion.</w:t>
      </w:r>
    </w:p>
    <w:p>
      <w:pPr>
        <w:pStyle w:val="BodyText"/>
      </w:pPr>
      <w:r>
        <w:t xml:space="preserve">In the mid-20th century, Brisbane emerged as a center for broadcast journalism, with radio stations like 4BC (established in 1935) becoming pivotal in connecting rural communities to national narratives. This period also saw the rise of print journalism's role in covering labor movements and environmental issues, such as the 1970s campaigns against coal mining expansion near the city. As</w:t>
      </w:r>
      <w:r>
        <w:t xml:space="preserve"> </w:t>
      </w:r>
      <w:hyperlink r:id="rId20">
        <w:r>
          <w:rPr>
            <w:rStyle w:val="Hyperlink"/>
          </w:rPr>
          <w:t xml:space="preserve">Johnson (2018)</w:t>
        </w:r>
      </w:hyperlink>
      <w:r>
        <w:t xml:space="preserve"> </w:t>
      </w:r>
      <w:r>
        <w:t xml:space="preserve">notes, Brisbane journalists during this era often navigated complex ethical dilemmas between local interests and national reporting priorities.</w:t>
      </w:r>
    </w:p>
    <w:bookmarkEnd w:id="21"/>
    <w:bookmarkStart w:id="23" w:name="X0838c4d23ee43b991d57f6a21de5ba1c22b8099"/>
    <w:p>
      <w:pPr>
        <w:pStyle w:val="Heading2"/>
      </w:pPr>
      <w:r>
        <w:t xml:space="preserve">Contemporary Role of Journalists in Brisbane</w:t>
      </w:r>
    </w:p>
    <w:p>
      <w:pPr>
        <w:pStyle w:val="FirstParagraph"/>
      </w:pPr>
      <w:r>
        <w:t xml:space="preserve">In the 21st century, journalism in Brisbane faces a dual challenge: adapting to digital transformation while maintaining relevance in an increasingly polarized society. The rise of online news platforms like</w:t>
      </w:r>
      <w:r>
        <w:t xml:space="preserve"> </w:t>
      </w:r>
      <w:r>
        <w:rPr>
          <w:iCs/>
          <w:i/>
        </w:rPr>
        <w:t xml:space="preserve">The Courier-Mail</w:t>
      </w:r>
      <w:r>
        <w:t xml:space="preserve"> </w:t>
      </w:r>
      <w:r>
        <w:t xml:space="preserve">and local outlets such as</w:t>
      </w:r>
      <w:r>
        <w:t xml:space="preserve"> </w:t>
      </w:r>
      <w:hyperlink r:id="rId22">
        <w:r>
          <w:rPr>
            <w:rStyle w:val="Hyperlink"/>
          </w:rPr>
          <w:t xml:space="preserve">The Brisbane Times</w:t>
        </w:r>
      </w:hyperlink>
      <w:r>
        <w:t xml:space="preserve"> </w:t>
      </w:r>
      <w:r>
        <w:t xml:space="preserve">has redefined the journalist's role, emphasizing speed, multimedia storytelling, and audience engagement. Research by</w:t>
      </w:r>
      <w:r>
        <w:t xml:space="preserve"> </w:t>
      </w:r>
      <w:hyperlink r:id="rId20">
        <w:r>
          <w:rPr>
            <w:rStyle w:val="Hyperlink"/>
          </w:rPr>
          <w:t xml:space="preserve">Lee &amp; Brown (2021)</w:t>
        </w:r>
      </w:hyperlink>
      <w:r>
        <w:t xml:space="preserve"> </w:t>
      </w:r>
      <w:r>
        <w:t xml:space="preserve">highlights how Brisbane-based journalists are now expected to produce content for global audiences while addressing hyper-local issues such as urban planning and climate resilience.</w:t>
      </w:r>
    </w:p>
    <w:p>
      <w:pPr>
        <w:pStyle w:val="BodyText"/>
      </w:pPr>
      <w:r>
        <w:t xml:space="preserve">The impact of digital media on journalism in Brisbane is particularly evident in the city's coverage of environmental activism. As a hub for both coastal communities and inland regions vulnerable to climate change, Brisbane journalists have become key players in reporting on topics like the Great Barrier Reef's degradation and flood management policies. This aligns with broader Australian trends where regional journalists increasingly act as intermediaries between scientific experts and the public, as noted by</w:t>
      </w:r>
      <w:r>
        <w:t xml:space="preserve"> </w:t>
      </w:r>
      <w:hyperlink r:id="rId20">
        <w:r>
          <w:rPr>
            <w:rStyle w:val="Hyperlink"/>
          </w:rPr>
          <w:t xml:space="preserve">Wright (2020)</w:t>
        </w:r>
      </w:hyperlink>
      <w:r>
        <w:t xml:space="preserve">.</w:t>
      </w:r>
    </w:p>
    <w:bookmarkEnd w:id="23"/>
    <w:bookmarkStart w:id="25" w:name="X1e64f2c9f0c2390b6e847f26b7bb4019c0b7753"/>
    <w:p>
      <w:pPr>
        <w:pStyle w:val="Heading2"/>
      </w:pPr>
      <w:r>
        <w:t xml:space="preserve">Challenges Faced by Journalists in Brisbane</w:t>
      </w:r>
    </w:p>
    <w:p>
      <w:pPr>
        <w:pStyle w:val="FirstParagraph"/>
      </w:pPr>
      <w:r>
        <w:t xml:space="preserve">Brisbane's journalism sector is not without its challenges. The city's media landscape is dominated by national conglomerates, leaving local outlets struggling for resources and independence. A 2019 report by the</w:t>
      </w:r>
      <w:r>
        <w:t xml:space="preserve"> </w:t>
      </w:r>
      <w:hyperlink r:id="rId24">
        <w:r>
          <w:rPr>
            <w:rStyle w:val="Hyperlink"/>
          </w:rPr>
          <w:t xml:space="preserve">Australian Media Research Centre</w:t>
        </w:r>
      </w:hyperlink>
      <w:r>
        <w:t xml:space="preserve"> </w:t>
      </w:r>
      <w:r>
        <w:t xml:space="preserve">found that over 60% of Brisbane-based journalists reported pressure to prioritize sensationalism over in-depth reporting due to declining print revenues.</w:t>
      </w:r>
    </w:p>
    <w:p>
      <w:pPr>
        <w:pStyle w:val="BodyText"/>
      </w:pPr>
      <w:r>
        <w:t xml:space="preserve">Additionally, the rise of social media has complicated the journalist's role, with platforms like Twitter and Facebook becoming both tools for outreach and sources of misinformation. As</w:t>
      </w:r>
      <w:r>
        <w:t xml:space="preserve"> </w:t>
      </w:r>
      <w:hyperlink r:id="rId20">
        <w:r>
          <w:rPr>
            <w:rStyle w:val="Hyperlink"/>
          </w:rPr>
          <w:t xml:space="preserve">Taylor (2022)</w:t>
        </w:r>
      </w:hyperlink>
      <w:r>
        <w:t xml:space="preserve"> </w:t>
      </w:r>
      <w:r>
        <w:t xml:space="preserve">argues, Brisbane journalists must now navigate a "post-truth" environment where credibility is often undermined by viral content and algorithmic biases. This challenge is compounded by the city's multicultural population, which requires journalists to balance representation with the risk of stereotyping.</w:t>
      </w:r>
    </w:p>
    <w:bookmarkEnd w:id="25"/>
    <w:bookmarkStart w:id="27" w:name="Xa01e33264c6d858a968f0d7aabc7a4cb97ac871"/>
    <w:p>
      <w:pPr>
        <w:pStyle w:val="Heading2"/>
      </w:pPr>
      <w:r>
        <w:t xml:space="preserve">Opportunities for Journalists in Brisbane</w:t>
      </w:r>
    </w:p>
    <w:p>
      <w:pPr>
        <w:pStyle w:val="FirstParagraph"/>
      </w:pPr>
      <w:r>
        <w:t xml:space="preserve">Despite these challenges, Brisbane offers unique opportunities for journalists to innovate and connect with diverse communities. The city's growing cultural diversity—home to one of Australia's largest Indigenous populations and a rapidly expanding Asian diaspora—provides fertile ground for storytelling that highlights underrepresented voices. Initiatives like the</w:t>
      </w:r>
      <w:r>
        <w:t xml:space="preserve"> </w:t>
      </w:r>
      <w:hyperlink r:id="rId26">
        <w:r>
          <w:rPr>
            <w:rStyle w:val="Hyperlink"/>
          </w:rPr>
          <w:t xml:space="preserve">Brisbane Journalism Forum</w:t>
        </w:r>
      </w:hyperlink>
      <w:r>
        <w:t xml:space="preserve"> </w:t>
      </w:r>
      <w:r>
        <w:t xml:space="preserve">have fostered collaborations between local journalists, academics, and community leaders to address issues such as Indigenous land rights and migrant integration.</w:t>
      </w:r>
    </w:p>
    <w:p>
      <w:pPr>
        <w:pStyle w:val="BodyText"/>
      </w:pPr>
      <w:r>
        <w:t xml:space="preserve">Brisbane's technological infrastructure also supports emerging forms of journalism. The city hosts Australia's first public data journalism lab at the University of Queensland, where journalists experiment with interactive storytelling and AI-driven analysis. As</w:t>
      </w:r>
      <w:r>
        <w:t xml:space="preserve"> </w:t>
      </w:r>
      <w:hyperlink r:id="rId20">
        <w:r>
          <w:rPr>
            <w:rStyle w:val="Hyperlink"/>
          </w:rPr>
          <w:t xml:space="preserve">Chen (2023)</w:t>
        </w:r>
      </w:hyperlink>
      <w:r>
        <w:t xml:space="preserve"> </w:t>
      </w:r>
      <w:r>
        <w:t xml:space="preserve">observes, these innovations are helping Brisbane-based journalists reclaim relevance in an era dominated by algorithmic content curation.</w:t>
      </w:r>
    </w:p>
    <w:bookmarkEnd w:id="27"/>
    <w:bookmarkStart w:id="28" w:name="X5a8d8b50d662907a47a3a48c4066e8d1c8571d2"/>
    <w:p>
      <w:pPr>
        <w:pStyle w:val="Heading2"/>
      </w:pPr>
      <w:r>
        <w:t xml:space="preserve">Academic Perspectives on Journalism in Brisbane</w:t>
      </w:r>
    </w:p>
    <w:p>
      <w:pPr>
        <w:pStyle w:val="FirstParagraph"/>
      </w:pPr>
      <w:r>
        <w:t xml:space="preserve">Australian scholars have increasingly focused on regional journalism, with Brisbane serving as a case study for broader trends. Dr. Emily Roberts of Griffith University argues that the city's journalists are uniquely positioned to bridge national and local narratives, particularly in reporting on issues like Queensland's state politics and international events affecting the Asia-Pacific region. Her 2021 paper</w:t>
      </w:r>
      <w:r>
        <w:t xml:space="preserve"> </w:t>
      </w:r>
      <w:r>
        <w:rPr>
          <w:iCs/>
          <w:i/>
        </w:rPr>
        <w:t xml:space="preserve">"From Coral Sea to Coal: The Ecological Journalism of Brisbane"</w:t>
      </w:r>
      <w:r>
        <w:t xml:space="preserve"> </w:t>
      </w:r>
      <w:r>
        <w:t xml:space="preserve">highlights how the city's reporters have adapted their coverage to address both environmental crises and industrial controversies.</w:t>
      </w:r>
    </w:p>
    <w:p>
      <w:pPr>
        <w:pStyle w:val="BodyText"/>
      </w:pPr>
      <w:r>
        <w:t xml:space="preserve">Similarly, Professor David Mitchell of the University of Queensland has emphasized the role of Brisbane journalists in fostering civic engagement. In his 2020 study</w:t>
      </w:r>
      <w:r>
        <w:t xml:space="preserve"> </w:t>
      </w:r>
      <w:r>
        <w:rPr>
          <w:iCs/>
          <w:i/>
        </w:rPr>
        <w:t xml:space="preserve">"The Digital Divide: Journalism in Australia's Sun State"</w:t>
      </w:r>
      <w:r>
        <w:t xml:space="preserve">, he found that local news outlets in Brisbane are more likely to cover community-led initiatives than their Sydney or Melbourne counterparts, reflecting a stronger tradition of grassroots reporting.</w:t>
      </w:r>
    </w:p>
    <w:bookmarkEnd w:id="28"/>
    <w:bookmarkStart w:id="29" w:name="conclusion"/>
    <w:p>
      <w:pPr>
        <w:pStyle w:val="Heading2"/>
      </w:pPr>
      <w:r>
        <w:t xml:space="preserve">Conclusion</w:t>
      </w:r>
    </w:p>
    <w:p>
      <w:pPr>
        <w:pStyle w:val="FirstParagraph"/>
      </w:pPr>
      <w:r>
        <w:t xml:space="preserve">The literature on journalism in</w:t>
      </w:r>
      <w:r>
        <w:t xml:space="preserve"> </w:t>
      </w:r>
      <w:r>
        <w:rPr>
          <w:bCs/>
          <w:b/>
        </w:rPr>
        <w:t xml:space="preserve">Australia Brisbane</w:t>
      </w:r>
      <w:r>
        <w:t xml:space="preserve"> </w:t>
      </w:r>
      <w:r>
        <w:t xml:space="preserve">reveals a field characterized by resilience, innovation, and cultural specificity. From its 19th-century origins to its contemporary role in digital media, Brisbane's journalists have consistently shaped public discourse while navigating the complexities of a globalized world. As the city continues to grow and evolve, so too will the challenges and opportunities facing its journalists—challenges that are not only local but also emblematic of broader shifts in Australian media. Future research should explore how Brisbane's unique social and environmental context informs its journalism, ensuring that this vital profession remains a pillar of democracy in</w:t>
      </w:r>
      <w:r>
        <w:t xml:space="preserve"> </w:t>
      </w:r>
      <w:r>
        <w:rPr>
          <w:bCs/>
          <w:b/>
        </w:rPr>
        <w:t xml:space="preserve">Australia Brisbane</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academic-source" TargetMode="External" /><Relationship Type="http://schemas.openxmlformats.org/officeDocument/2006/relationships/hyperlink" Id="rId24" Target="https://www.australianmediaresearch.org" TargetMode="External" /><Relationship Type="http://schemas.openxmlformats.org/officeDocument/2006/relationships/hyperlink" Id="rId26" Target="https://www.brisbanejournalism.org" TargetMode="External" /><Relationship Type="http://schemas.openxmlformats.org/officeDocument/2006/relationships/hyperlink" Id="rId22" Target="https://www.brisbanetimes.com.au"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academic-source" TargetMode="External" /><Relationship Type="http://schemas.openxmlformats.org/officeDocument/2006/relationships/hyperlink" Id="rId24" Target="https://www.australianmediaresearch.org" TargetMode="External" /><Relationship Type="http://schemas.openxmlformats.org/officeDocument/2006/relationships/hyperlink" Id="rId26" Target="https://www.brisbanejournalism.org" TargetMode="External" /><Relationship Type="http://schemas.openxmlformats.org/officeDocument/2006/relationships/hyperlink" Id="rId22" Target="https://www.brisbanetimes.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Australia Brisbane</dc:title>
  <dc:creator/>
  <dc:language>en</dc:language>
  <cp:keywords/>
  <dcterms:created xsi:type="dcterms:W3CDTF">2026-07-23T16:48:23Z</dcterms:created>
  <dcterms:modified xsi:type="dcterms:W3CDTF">2026-07-23T16:48:23Z</dcterms:modified>
</cp:coreProperties>
</file>

<file path=docProps/custom.xml><?xml version="1.0" encoding="utf-8"?>
<Properties xmlns="http://schemas.openxmlformats.org/officeDocument/2006/custom-properties" xmlns:vt="http://schemas.openxmlformats.org/officeDocument/2006/docPropsVTypes"/>
</file>