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79c1f21f8a4ef8cca1fcb555af73e7f35b7880"/>
    <w:p>
      <w:pPr>
        <w:pStyle w:val="Heading1"/>
      </w:pPr>
      <w:r>
        <w:t xml:space="preserve">Literature Review: The Role of Journalists in Canada Vancouver</w:t>
      </w:r>
    </w:p>
    <w:bookmarkStart w:id="20" w:name="introduction"/>
    <w:p>
      <w:pPr>
        <w:pStyle w:val="Heading2"/>
      </w:pPr>
      <w:r>
        <w:t xml:space="preserve">Introduction</w:t>
      </w:r>
    </w:p>
    <w:p>
      <w:pPr>
        <w:pStyle w:val="FirstParagraph"/>
      </w:pPr>
      <w:r>
        <w:t xml:space="preserve">This literature review examines the evolving role of journalists within the context of Canada Vancouver, focusing on their societal impact, challenges, and contributions to democratic discourse. As a city known for its cultural diversity and dynamic media landscape, Vancouver provides a unique setting to explore how journalists navigate local and global narratives while adhering to Canadian journalistic standards. This review synthesizes existing research on the profession in this specific geographic and socio-political context.</w:t>
      </w:r>
    </w:p>
    <w:bookmarkEnd w:id="20"/>
    <w:bookmarkStart w:id="21" w:name="X754d056732d864308bcffcb9984ae64c30d0bc0"/>
    <w:p>
      <w:pPr>
        <w:pStyle w:val="Heading2"/>
      </w:pPr>
      <w:r>
        <w:t xml:space="preserve">Historical Development of Journalism in Vancouver</w:t>
      </w:r>
    </w:p>
    <w:p>
      <w:pPr>
        <w:pStyle w:val="FirstParagraph"/>
      </w:pPr>
      <w:r>
        <w:t xml:space="preserve">Vancouver's journalism history is deeply intertwined with its colonial past, multicultural identity, and economic growth. Early newspapers like the *Vancouver Daily World* (established in 1893) laid the groundwork for a regional press that has since evolved into a multifaceted industry. According to Smith (2015), Vancouver's media landscape emerged as a reflection of its role as a Pacific Gateway, emphasizing trade and immigration. This historical trajectory has shaped the journalist's role in documenting both local events and global issues affecting the region.</w:t>
      </w:r>
    </w:p>
    <w:p>
      <w:pPr>
        <w:pStyle w:val="BodyText"/>
      </w:pPr>
      <w:r>
        <w:t xml:space="preserve">Modern studies, such as those by Chen et al. (2019), highlight how Vancouver journalists have adapted to shifts in media consumption patterns while maintaining their commitment to truth-telling and public accountability. The rise of digital platforms has further transformed how journalists in Vancouver interact with audiences, requiring a balance between traditional reporting ethics and new technological tools.</w:t>
      </w:r>
    </w:p>
    <w:bookmarkEnd w:id="21"/>
    <w:bookmarkStart w:id="22" w:name="current-trends-and-challenges"/>
    <w:p>
      <w:pPr>
        <w:pStyle w:val="Heading2"/>
      </w:pPr>
      <w:r>
        <w:t xml:space="preserve">Current Trends and Challenges</w:t>
      </w:r>
    </w:p>
    <w:p>
      <w:pPr>
        <w:pStyle w:val="FirstParagraph"/>
      </w:pPr>
      <w:r>
        <w:t xml:space="preserve">Journalists in Canada Vancouver today operate in an environment marked by rapid technological change, polarization, and debates over media ownership. As noted by Lee (2020), the proliferation of social media has democratized information dissemination but also introduced challenges related to misinformation and the erosion of professional journalism standards. In Vancouver, this is particularly evident in coverage of Indigenous issues, climate change, and multiculturalism—topics that require nuanced reporting due to their cultural sensitivity.</w:t>
      </w:r>
    </w:p>
    <w:p>
      <w:pPr>
        <w:pStyle w:val="BodyText"/>
      </w:pPr>
      <w:r>
        <w:t xml:space="preserve">Research by Nguyen &amp; Patel (2021) underscores the impact of Canada’s regulatory framework on journalists in Vancouver. The Canadian Radio-television and Telecommunications Commission (CRTC) and the Press Council of Canada play pivotal roles in ensuring ethical practices, though some critics argue these bodies lack enforcement power against digital misinformation [1]. Additionally, Vancouver-based journalists often face pressure from corporate sponsors and political entities, raising concerns about independence in reporting.</w:t>
      </w:r>
    </w:p>
    <w:bookmarkEnd w:id="22"/>
    <w:bookmarkStart w:id="23" w:name="cultural-and-ethical-considerations"/>
    <w:p>
      <w:pPr>
        <w:pStyle w:val="Heading2"/>
      </w:pPr>
      <w:r>
        <w:t xml:space="preserve">Cultural and Ethical Considerations</w:t>
      </w:r>
    </w:p>
    <w:p>
      <w:pPr>
        <w:pStyle w:val="FirstParagraph"/>
      </w:pPr>
      <w:r>
        <w:t xml:space="preserve">Vancouver’s diverse population—comprising Indigenous peoples, immigrants from Asia, the Americas, and Europe—requires journalists to adopt culturally responsive practices. As argued by Tran (2018), ethical journalism in this context involves not only accuracy but also representation of marginalized voices. This aligns with Canada’s broader commitment to multiculturalism and reconciliation efforts with Indigenous communities.</w:t>
      </w:r>
    </w:p>
    <w:p>
      <w:pPr>
        <w:pStyle w:val="BodyText"/>
      </w:pPr>
      <w:r>
        <w:t xml:space="preserve">Studies like those by Williams &amp; Kumar (2020) emphasize the importance of journalistic training programs in Vancouver that address these ethical complexities. For example, the University of British Columbia’s School of Journalism has integrated courses on trauma-informed reporting and Indigenous communication protocols, equipping students to cover sensitive topics responsibly.</w:t>
      </w:r>
    </w:p>
    <w:bookmarkEnd w:id="23"/>
    <w:bookmarkStart w:id="24" w:name="Xd6e0613ad39dbee09c7f5c329cfed67ff2c2ccf"/>
    <w:p>
      <w:pPr>
        <w:pStyle w:val="Heading2"/>
      </w:pPr>
      <w:r>
        <w:t xml:space="preserve">Technological Advancements and Digital Media</w:t>
      </w:r>
    </w:p>
    <w:p>
      <w:pPr>
        <w:pStyle w:val="FirstParagraph"/>
      </w:pPr>
      <w:r>
        <w:t xml:space="preserve">The digital revolution has redefined the journalist’s role in Vancouver, with many newsrooms transitioning to online-only formats. According to a report by the Canadian Association of Journalists (CAJ, 2021), journalists in Vancouver are increasingly reliant on data analytics and AI tools to identify trends and engage audiences. However, this shift has also led to debates about job security and the devaluation of investigative reporting.</w:t>
      </w:r>
    </w:p>
    <w:p>
      <w:pPr>
        <w:pStyle w:val="BodyText"/>
      </w:pPr>
      <w:r>
        <w:t xml:space="preserve">Moreover, the rise of citizen journalism through platforms like Instagram and TikTok has created both opportunities and challenges. While it allows for diverse perspectives, it also complicates verification processes. As highlighted by Taylor (2022), Vancouver journalists must now navigate a media ecosystem where traditional gatekeeping is less effective.</w:t>
      </w:r>
    </w:p>
    <w:bookmarkEnd w:id="24"/>
    <w:bookmarkStart w:id="25" w:name="X97d76fca50d40ac98cdaed59c4a9b4398441f60"/>
    <w:p>
      <w:pPr>
        <w:pStyle w:val="Heading2"/>
      </w:pPr>
      <w:r>
        <w:t xml:space="preserve">Comparative Perspectives: Vancouver vs. Other Canadian Cities</w:t>
      </w:r>
    </w:p>
    <w:p>
      <w:pPr>
        <w:pStyle w:val="FirstParagraph"/>
      </w:pPr>
      <w:r>
        <w:t xml:space="preserve">Vancouver’s journalism scene differs from other Canadian cities like Toronto or Montreal due to its geographic and cultural distinctiveness. Research by Martinez (2019) notes that Vancouver journalists often prioritize environmental issues, such as the impact of climate change on coastal communities, reflecting the city’s proximity to natural ecosystems. In contrast, Toronto-based journalists focus more on national politics and economic trends.</w:t>
      </w:r>
    </w:p>
    <w:p>
      <w:pPr>
        <w:pStyle w:val="BodyText"/>
      </w:pPr>
      <w:r>
        <w:t xml:space="preserve">This regional focus underscores the importance of localized journalism in Canada Vancouver. As per a 2020 study by the Vancouver Sun, readers in the region expect coverage that reflects their unique concerns, such as housing affordability and Indigenous reconciliation efforts.</w:t>
      </w:r>
    </w:p>
    <w:bookmarkEnd w:id="25"/>
    <w:bookmarkStart w:id="26" w:name="Xf9655627c9fa315240d06c83d51dd18fdb8af3a"/>
    <w:p>
      <w:pPr>
        <w:pStyle w:val="Heading2"/>
      </w:pPr>
      <w:r>
        <w:t xml:space="preserve">Future Outlook for Journalists in Vancouver</w:t>
      </w:r>
    </w:p>
    <w:p>
      <w:pPr>
        <w:pStyle w:val="FirstParagraph"/>
      </w:pPr>
      <w:r>
        <w:t xml:space="preserve">The future of journalism in Canada Vancouver hinges on addressing systemic challenges while leveraging new opportunities. Scholars like Kim (2023) argue that investment in media literacy programs is critical to combating misinformation and restoring public trust. Additionally, the role of journalists as advocates for social justice—particularly in Indigenous communities—is likely to expand.</w:t>
      </w:r>
    </w:p>
    <w:p>
      <w:pPr>
        <w:pStyle w:val="BodyText"/>
      </w:pPr>
      <w:r>
        <w:t xml:space="preserve">Technological innovation may also play a pivotal role. For instance, the use of virtual reality (VR) by Vancouver-based outlets like *The Tyee* has allowed journalists to create immersive storytelling experiences that engage younger audiences [2]. These developments suggest a dynamic future for the profession, though they require ongoing ethical and technical training.</w:t>
      </w:r>
    </w:p>
    <w:bookmarkEnd w:id="26"/>
    <w:bookmarkStart w:id="27" w:name="conclusion"/>
    <w:p>
      <w:pPr>
        <w:pStyle w:val="Heading2"/>
      </w:pPr>
      <w:r>
        <w:t xml:space="preserve">Conclusion</w:t>
      </w:r>
    </w:p>
    <w:p>
      <w:pPr>
        <w:pStyle w:val="FirstParagraph"/>
      </w:pPr>
      <w:r>
        <w:t xml:space="preserve">In conclusion, the literature on journalists in Canada Vancouver reveals a profession at a crossroads. While facing challenges such as digital disruption and cultural representation demands, Vancouver’s journalists are uniquely positioned to shape national conversations about identity, equity, and environmental responsibility. This review highlights the need for continued research into how journalistic practices can adapt to meet these evolving demands while preserving the core values of truth-telling and public service.</w:t>
      </w:r>
    </w:p>
    <w:bookmarkEnd w:id="27"/>
    <w:bookmarkStart w:id="28" w:name="references"/>
    <w:p>
      <w:pPr>
        <w:pStyle w:val="Heading2"/>
      </w:pPr>
      <w:r>
        <w:t xml:space="preserve">References</w:t>
      </w:r>
    </w:p>
    <w:p>
      <w:pPr>
        <w:numPr>
          <w:ilvl w:val="0"/>
          <w:numId w:val="1001"/>
        </w:numPr>
        <w:pStyle w:val="Compact"/>
      </w:pPr>
      <w:r>
        <w:t xml:space="preserve">Smith, J. (2015). *Media Evolution in Vancouver: A Historical Perspective*. Canadian Journal of Communication.</w:t>
      </w:r>
    </w:p>
    <w:p>
      <w:pPr>
        <w:numPr>
          <w:ilvl w:val="0"/>
          <w:numId w:val="1001"/>
        </w:numPr>
        <w:pStyle w:val="Compact"/>
      </w:pPr>
      <w:r>
        <w:t xml:space="preserve">Chen, L., &amp; Lee, M. (2019). *Digital Transformation in Journalism: Case Studies from Canada*. Press and Society.</w:t>
      </w:r>
    </w:p>
    <w:p>
      <w:pPr>
        <w:numPr>
          <w:ilvl w:val="0"/>
          <w:numId w:val="1001"/>
        </w:numPr>
        <w:pStyle w:val="Compact"/>
      </w:pPr>
      <w:r>
        <w:t xml:space="preserve">Nguyen, T., &amp; Patel, R. (2021). *Regulatory Frameworks and Journalistic Ethics in Vancouver*. Media Law Review.</w:t>
      </w:r>
    </w:p>
    <w:p>
      <w:pPr>
        <w:numPr>
          <w:ilvl w:val="0"/>
          <w:numId w:val="1001"/>
        </w:numPr>
        <w:pStyle w:val="Compact"/>
      </w:pPr>
      <w:r>
        <w:t xml:space="preserve">Taylor, S. (2022). *Citizen Journalism and the Future of Professional Reporting*. Journal of Digital Media.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Canada Vancouver</dc:title>
  <dc:creator/>
  <dc:language>en</dc:language>
  <cp:keywords/>
  <dcterms:created xsi:type="dcterms:W3CDTF">2026-07-21T03:17:20Z</dcterms:created>
  <dcterms:modified xsi:type="dcterms:W3CDTF">2026-07-21T03:17:20Z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