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China</w:t>
      </w:r>
      <w:r>
        <w:t xml:space="preserve"> </w:t>
      </w:r>
      <w:r>
        <w:t xml:space="preserve">Shanghai</w:t>
      </w:r>
    </w:p>
    <w:bookmarkStart w:id="26" w:name="X084efffa65525717eef3a875befead711b750e8"/>
    <w:p>
      <w:pPr>
        <w:pStyle w:val="Heading1"/>
      </w:pPr>
      <w:r>
        <w:t xml:space="preserve">Literature Review: The Role and Challenges of Journalists in China Shanghai</w:t>
      </w:r>
    </w:p>
    <w:p>
      <w:pPr>
        <w:pStyle w:val="FirstParagraph"/>
      </w:pPr>
      <w:r>
        <w:rPr>
          <w:bCs/>
          <w:b/>
        </w:rPr>
        <w:t xml:space="preserve">Literature Review:</w:t>
      </w:r>
      <w:r>
        <w:t xml:space="preserve"> </w:t>
      </w:r>
      <w:r>
        <w:t xml:space="preserve">This document provides a comprehensive analysis of the role, responsibilities, and challenges faced by journalists operating within the unique socio-political landscape of</w:t>
      </w:r>
      <w:r>
        <w:t xml:space="preserve"> </w:t>
      </w:r>
      <w:r>
        <w:rPr>
          <w:bCs/>
          <w:b/>
        </w:rPr>
        <w:t xml:space="preserve">China Shanghai</w:t>
      </w:r>
      <w:r>
        <w:t xml:space="preserve">. It synthesizes existing research on journalism practices in urban China, emphasizing how</w:t>
      </w:r>
      <w:r>
        <w:t xml:space="preserve"> </w:t>
      </w:r>
      <w:r>
        <w:rPr>
          <w:iCs/>
          <w:i/>
        </w:rPr>
        <w:t xml:space="preserve">journalists</w:t>
      </w:r>
      <w:r>
        <w:t xml:space="preserve"> </w:t>
      </w:r>
      <w:r>
        <w:t xml:space="preserve">navigate state regulations, cultural expectations, and technological advancements. The focus on Shanghai is critical due to its status as a global financial hub and a microcosm of China’s evolving media environment.</w:t>
      </w:r>
    </w:p>
    <w:bookmarkStart w:id="20" w:name="the-media-landscape-in-china-shanghai"/>
    <w:p>
      <w:pPr>
        <w:pStyle w:val="Heading2"/>
      </w:pPr>
      <w:r>
        <w:t xml:space="preserve">The Media Landscape in China Shanghai</w:t>
      </w:r>
    </w:p>
    <w:p>
      <w:pPr>
        <w:pStyle w:val="FirstParagraph"/>
      </w:pPr>
      <w:r>
        <w:rPr>
          <w:bCs/>
          <w:b/>
        </w:rPr>
        <w:t xml:space="preserve">China Shanghai</w:t>
      </w:r>
      <w:r>
        <w:t xml:space="preserve"> </w:t>
      </w:r>
      <w:r>
        <w:t xml:space="preserve">is a city where tradition meets modernity, and this duality shapes the work of journalists. As one of the most developed cities in China, Shanghai hosts a dynamic media ecosystem that includes state-owned outlets such as</w:t>
      </w:r>
      <w:r>
        <w:t xml:space="preserve"> </w:t>
      </w:r>
      <w:r>
        <w:rPr>
          <w:iCs/>
          <w:i/>
        </w:rPr>
        <w:t xml:space="preserve">Xinhua News Agency</w:t>
      </w:r>
      <w:r>
        <w:t xml:space="preserve">,</w:t>
      </w:r>
      <w:r>
        <w:t xml:space="preserve"> </w:t>
      </w:r>
      <w:r>
        <w:rPr>
          <w:iCs/>
          <w:i/>
        </w:rPr>
        <w:t xml:space="preserve">Shanghai Daily</w:t>
      </w:r>
      <w:r>
        <w:t xml:space="preserve">, and digital platforms like</w:t>
      </w:r>
      <w:r>
        <w:t xml:space="preserve"> </w:t>
      </w:r>
      <w:r>
        <w:rPr>
          <w:bCs/>
          <w:b/>
        </w:rPr>
        <w:t xml:space="preserve">WeChat</w:t>
      </w:r>
      <w:r>
        <w:t xml:space="preserve"> </w:t>
      </w:r>
      <w:r>
        <w:t xml:space="preserve">and</w:t>
      </w:r>
      <w:r>
        <w:t xml:space="preserve"> </w:t>
      </w:r>
      <w:r>
        <w:rPr>
          <w:bCs/>
          <w:b/>
        </w:rPr>
        <w:t xml:space="preserve">Toutiao</w:t>
      </w:r>
      <w:r>
        <w:t xml:space="preserve">. However, this environment is heavily regulated by the State Administration of Press, Publication, Radio, Film and Television (SAPPRFT), which enforces strict guidelines on content to align with national policies.</w:t>
      </w:r>
    </w:p>
    <w:p>
      <w:pPr>
        <w:pStyle w:val="BodyText"/>
      </w:pPr>
      <w:r>
        <w:t xml:space="preserve">Literature on Chinese journalism highlights the tension between state control and the demand for independent reporting. According to</w:t>
      </w:r>
      <w:r>
        <w:t xml:space="preserve"> </w:t>
      </w:r>
      <w:r>
        <w:rPr>
          <w:iCs/>
          <w:i/>
        </w:rPr>
        <w:t xml:space="preserve">Chen &amp; Li (2019)</w:t>
      </w:r>
      <w:r>
        <w:t xml:space="preserve">, journalists in Shanghai must balance their commitment to public interest with adherence to censorship laws. This dynamic is particularly pronounced in a city like Shanghai, where rapid economic growth and global connectivity create both opportunities and risks for reporters covering sensitive topics such as environmental degradation, urban governance, or international relations.</w:t>
      </w:r>
    </w:p>
    <w:bookmarkEnd w:id="20"/>
    <w:bookmarkStart w:id="21" w:name="Xae7545eb40954204285faae281f0a0d5e90ccef"/>
    <w:p>
      <w:pPr>
        <w:pStyle w:val="Heading2"/>
      </w:pPr>
      <w:r>
        <w:t xml:space="preserve">Challenges Faced by Journalists in Shanghai</w:t>
      </w:r>
    </w:p>
    <w:p>
      <w:pPr>
        <w:pStyle w:val="FirstParagraph"/>
      </w:pPr>
      <w:r>
        <w:rPr>
          <w:bCs/>
          <w:b/>
        </w:rPr>
        <w:t xml:space="preserve">Journalists</w:t>
      </w:r>
      <w:r>
        <w:t xml:space="preserve"> </w:t>
      </w:r>
      <w:r>
        <w:t xml:space="preserve">in</w:t>
      </w:r>
      <w:r>
        <w:t xml:space="preserve"> </w:t>
      </w:r>
      <w:r>
        <w:rPr>
          <w:bCs/>
          <w:b/>
        </w:rPr>
        <w:t xml:space="preserve">China Shanghai</w:t>
      </w:r>
      <w:r>
        <w:t xml:space="preserve"> </w:t>
      </w:r>
      <w:r>
        <w:t xml:space="preserve">operate under a framework of legal and ethical constraints. The Chinese government’s emphasis on "social stability" and "harmonious society" means that reporters often avoid topics deemed politically sensitive, such as corruption, labor rights, or dissenting opinions. This self-censorship is reinforced by the threat of job loss or legal repercussions for non-compliance with state directives.</w:t>
      </w:r>
    </w:p>
    <w:p>
      <w:pPr>
        <w:pStyle w:val="BodyText"/>
      </w:pPr>
      <w:r>
        <w:t xml:space="preserve">Studies on media practices in Shanghai reveal that journalists frequently face pressure from editors and authorities to conform to a "positive" narrative.</w:t>
      </w:r>
      <w:r>
        <w:t xml:space="preserve"> </w:t>
      </w:r>
      <w:r>
        <w:rPr>
          <w:iCs/>
          <w:i/>
        </w:rPr>
        <w:t xml:space="preserve">Wang (2021)</w:t>
      </w:r>
      <w:r>
        <w:t xml:space="preserve"> </w:t>
      </w:r>
      <w:r>
        <w:t xml:space="preserve">notes that stories about economic challenges, such as housing affordability or income inequality, are often downplayed or reframed to emphasize government achievements. This trend is exacerbated in a city like Shanghai, where the government’s image as a model of modernization is central to its identity.</w:t>
      </w:r>
    </w:p>
    <w:bookmarkEnd w:id="21"/>
    <w:bookmarkStart w:id="22" w:name="Xe1e58562c951efa9f5b5d1105dc75bed2c536af"/>
    <w:p>
      <w:pPr>
        <w:pStyle w:val="Heading2"/>
      </w:pPr>
      <w:r>
        <w:t xml:space="preserve">The Role of Technology and Digital Journalism</w:t>
      </w:r>
    </w:p>
    <w:p>
      <w:pPr>
        <w:pStyle w:val="FirstParagraph"/>
      </w:pPr>
      <w:r>
        <w:t xml:space="preserve">Technological advancements have transformed journalism in</w:t>
      </w:r>
      <w:r>
        <w:t xml:space="preserve"> </w:t>
      </w:r>
      <w:r>
        <w:rPr>
          <w:bCs/>
          <w:b/>
        </w:rPr>
        <w:t xml:space="preserve">China Shanghai</w:t>
      </w:r>
      <w:r>
        <w:t xml:space="preserve">, enabling reporters to reach broader audiences through social media and digital platforms. However, this evolution is also constrained by state surveillance and content monitoring systems. The Chinese government’s use of algorithms to filter online content has created a paradox: while journalists can now publish stories rapidly, they must navigate a digital environment where their work is subject to immediate scrutiny.</w:t>
      </w:r>
    </w:p>
    <w:p>
      <w:pPr>
        <w:pStyle w:val="BodyText"/>
      </w:pPr>
      <w:r>
        <w:rPr>
          <w:iCs/>
          <w:i/>
        </w:rPr>
        <w:t xml:space="preserve">Li &amp; Zhang (2020)</w:t>
      </w:r>
      <w:r>
        <w:t xml:space="preserve"> </w:t>
      </w:r>
      <w:r>
        <w:t xml:space="preserve">argue that Shanghai-based journalists leverage tools like data visualization and multimedia storytelling to enhance the credibility of their reports. Yet, these innovations are often used in tandem with state-approved messaging, such as promoting government-led initiatives on infrastructure or sustainability. The result is a journalism landscape where technology empowers reporters but also reinforces existing power structures.</w:t>
      </w:r>
    </w:p>
    <w:bookmarkEnd w:id="22"/>
    <w:bookmarkStart w:id="23" w:name="X16a77f93271db78e876e2f0601dab7ff7ae9154"/>
    <w:p>
      <w:pPr>
        <w:pStyle w:val="Heading2"/>
      </w:pPr>
      <w:r>
        <w:t xml:space="preserve">Case Studies: Journalism in Shanghai’s Urban Context</w:t>
      </w:r>
    </w:p>
    <w:p>
      <w:pPr>
        <w:pStyle w:val="FirstParagraph"/>
      </w:pPr>
      <w:r>
        <w:t xml:space="preserve">The unique urban context of</w:t>
      </w:r>
      <w:r>
        <w:t xml:space="preserve"> </w:t>
      </w:r>
      <w:r>
        <w:rPr>
          <w:bCs/>
          <w:b/>
        </w:rPr>
        <w:t xml:space="preserve">China Shanghai</w:t>
      </w:r>
      <w:r>
        <w:t xml:space="preserve"> </w:t>
      </w:r>
      <w:r>
        <w:t xml:space="preserve">offers case studies that illustrate the intersection of journalism, policy, and public discourse. For example, reporting on environmental issues such as air pollution or waste management requires journalists to navigate technical data while adhering to government narratives about progress. Similarly, coverage of events like the Shanghai World Expo or the World Financial Centre involves highlighting China’s global ambitions without challenging its political framework.</w:t>
      </w:r>
    </w:p>
    <w:p>
      <w:pPr>
        <w:pStyle w:val="BodyText"/>
      </w:pPr>
      <w:r>
        <w:rPr>
          <w:iCs/>
          <w:i/>
        </w:rPr>
        <w:t xml:space="preserve">Jones &amp; Huang (2018)</w:t>
      </w:r>
      <w:r>
        <w:t xml:space="preserve"> </w:t>
      </w:r>
      <w:r>
        <w:t xml:space="preserve">examine how Shanghai’s media landscape reflects broader trends in Chinese journalism, such as the rise of "soft news" and celebrity culture. They suggest that while this shift has made reporting more engaging for audiences, it also risks diverting attention from systemic issues. In Shanghai, where international exposure is high, this balance is particularly delicate.</w:t>
      </w:r>
    </w:p>
    <w:bookmarkEnd w:id="23"/>
    <w:bookmarkStart w:id="24" w:name="X589c7575e98fb32cd7576aa2f19ec9574fa936e"/>
    <w:p>
      <w:pPr>
        <w:pStyle w:val="Heading2"/>
      </w:pPr>
      <w:r>
        <w:t xml:space="preserve">Ethical Dilemmas and Professional Identity</w:t>
      </w:r>
    </w:p>
    <w:p>
      <w:pPr>
        <w:pStyle w:val="FirstParagraph"/>
      </w:pPr>
      <w:r>
        <w:rPr>
          <w:bCs/>
          <w:b/>
        </w:rPr>
        <w:t xml:space="preserve">Journalists</w:t>
      </w:r>
      <w:r>
        <w:t xml:space="preserve"> </w:t>
      </w:r>
      <w:r>
        <w:t xml:space="preserve">in</w:t>
      </w:r>
      <w:r>
        <w:t xml:space="preserve"> </w:t>
      </w:r>
      <w:r>
        <w:rPr>
          <w:bCs/>
          <w:b/>
        </w:rPr>
        <w:t xml:space="preserve">China Shanghai</w:t>
      </w:r>
      <w:r>
        <w:t xml:space="preserve"> </w:t>
      </w:r>
      <w:r>
        <w:t xml:space="preserve">often grapple with ethical questions about their role in society. The pressure to conform to state ideologies can lead to internal conflicts, as seen in the experiences of reporters who have left the profession or transitioned into alternative fields. Research by</w:t>
      </w:r>
      <w:r>
        <w:t xml:space="preserve"> </w:t>
      </w:r>
      <w:r>
        <w:rPr>
          <w:iCs/>
          <w:i/>
        </w:rPr>
        <w:t xml:space="preserve">Zhou (2022)</w:t>
      </w:r>
      <w:r>
        <w:t xml:space="preserve"> </w:t>
      </w:r>
      <w:r>
        <w:t xml:space="preserve">highlights that younger journalists are more likely to seek creative ways to report truthfully while adhering to regulations, such as using metaphors or focusing on local stories that indirectly critique broader policies.</w:t>
      </w:r>
    </w:p>
    <w:p>
      <w:pPr>
        <w:pStyle w:val="BodyText"/>
      </w:pPr>
      <w:r>
        <w:t xml:space="preserve">Professional organizations, such as the Chinese Journalists Association, play a role in shaping norms and expectations for journalists. However, their alignment with state interests often limits their ability to advocate for greater independence. This dynamic is particularly relevant in Shanghai, where the city’s reputation as a global media center contrasts with its domestic constraints.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complex realities of</w:t>
      </w:r>
      <w:r>
        <w:t xml:space="preserve"> </w:t>
      </w:r>
      <w:r>
        <w:rPr>
          <w:bCs/>
          <w:b/>
        </w:rPr>
        <w:t xml:space="preserve">journalists</w:t>
      </w:r>
      <w:r>
        <w:t xml:space="preserve"> </w:t>
      </w:r>
      <w:r>
        <w:t xml:space="preserve">operating in</w:t>
      </w:r>
      <w:r>
        <w:t xml:space="preserve"> </w:t>
      </w:r>
      <w:r>
        <w:rPr>
          <w:bCs/>
          <w:b/>
        </w:rPr>
        <w:t xml:space="preserve">China Shanghai</w:t>
      </w:r>
      <w:r>
        <w:t xml:space="preserve">. The interplay of state regulation, technological innovation, and urban dynamics creates a unique environment where journalism must serve both public interest and political priorities. Future research should explore how journalists adapt to emerging challenges, such as AI-driven censorship or the role of international media in shaping narratives about Shanghai. Understanding this landscape is critical for policymakers, educators, and practitioners seeking to navigate the evolving world of journalism in China.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China Shanghai</dc:title>
  <dc:creator/>
  <dc:language>en</dc:language>
  <cp:keywords/>
  <dcterms:created xsi:type="dcterms:W3CDTF">2026-07-23T16:49:13Z</dcterms:created>
  <dcterms:modified xsi:type="dcterms:W3CDTF">2026-07-23T16:49:13Z</dcterms:modified>
</cp:coreProperties>
</file>

<file path=docProps/custom.xml><?xml version="1.0" encoding="utf-8"?>
<Properties xmlns="http://schemas.openxmlformats.org/officeDocument/2006/custom-properties" xmlns:vt="http://schemas.openxmlformats.org/officeDocument/2006/docPropsVTypes"/>
</file>