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6" w:name="X11ce9a9269972f624cede2c0fa4fea90f8a2b3d"/>
    <w:p>
      <w:pPr>
        <w:pStyle w:val="Heading1"/>
      </w:pPr>
      <w:r>
        <w:t xml:space="preserve">Literature Review: The Role of the Journalist in Qatar Doha</w:t>
      </w:r>
    </w:p>
    <w:p>
      <w:pPr>
        <w:pStyle w:val="FirstParagraph"/>
      </w:pPr>
      <w:r>
        <w:t xml:space="preserve">The role of the journalist has long been a pivotal element in shaping public discourse, particularly within dynamic and culturally rich environments like Qatar Doha. This literature review explores the multifaceted contributions, challenges, and evolving responsibilities of journalists operating within this context. By examining existing scholarly works, policy frameworks, and media practices in Qatar Doha, this analysis highlights how the journalist functions as both a cultural custodian and a mediator of global narratives.</w:t>
      </w:r>
    </w:p>
    <w:bookmarkStart w:id="20" w:name="the-media-landscape-in-qatar-doha"/>
    <w:p>
      <w:pPr>
        <w:pStyle w:val="Heading2"/>
      </w:pPr>
      <w:r>
        <w:t xml:space="preserve">1. The Media Landscape in Qatar Doha</w:t>
      </w:r>
    </w:p>
    <w:p>
      <w:pPr>
        <w:pStyle w:val="FirstParagraph"/>
      </w:pPr>
      <w:r>
        <w:t xml:space="preserve">Qatar Doha has emerged as a prominent hub for media innovation, driven by the country’s strategic investment in communication infrastructure and its commitment to hosting international events such as the FIFA World Cup 2022. According to Al-Khatib (2018), Qatar’s media landscape is characterized by a blend of state-sponsored outlets and privately owned platforms, with institutions like</w:t>
      </w:r>
      <w:r>
        <w:t xml:space="preserve"> </w:t>
      </w:r>
      <w:r>
        <w:rPr>
          <w:bCs/>
          <w:b/>
        </w:rPr>
        <w:t xml:space="preserve">Al Jazeera</w:t>
      </w:r>
      <w:r>
        <w:t xml:space="preserve"> </w:t>
      </w:r>
      <w:r>
        <w:t xml:space="preserve">and</w:t>
      </w:r>
      <w:r>
        <w:t xml:space="preserve"> </w:t>
      </w:r>
      <w:r>
        <w:rPr>
          <w:bCs/>
          <w:b/>
        </w:rPr>
        <w:t xml:space="preserve">The Peninsula</w:t>
      </w:r>
      <w:r>
        <w:t xml:space="preserve"> </w:t>
      </w:r>
      <w:r>
        <w:t xml:space="preserve">serving as global powerhouses. The role of the journalist in this environment is uniquely shaped by the interplay between national interests, cultural preservation, and international engagement.</w:t>
      </w:r>
    </w:p>
    <w:p>
      <w:pPr>
        <w:pStyle w:val="BodyText"/>
      </w:pPr>
      <w:r>
        <w:t xml:space="preserve">The Qatari government’s Vision 2030 initiative emphasizes media as a tool for soft power, enabling journalists to amplify Qatar’s narrative on global issues while maintaining alignment with national priorities. Studies by Al-Maktoum (2019) suggest that journalists in Doha must navigate a dual mandate: upholding journalistic integrity and supporting state-led initiatives that project Qatar as a progressive, inclusive nation.</w:t>
      </w:r>
    </w:p>
    <w:bookmarkEnd w:id="20"/>
    <w:bookmarkStart w:id="21" w:name="journalist-as-cultural-narrator"/>
    <w:p>
      <w:pPr>
        <w:pStyle w:val="Heading2"/>
      </w:pPr>
      <w:r>
        <w:t xml:space="preserve">2. Journalist as Cultural Narrator</w:t>
      </w:r>
    </w:p>
    <w:p>
      <w:pPr>
        <w:pStyle w:val="FirstParagraph"/>
      </w:pPr>
      <w:r>
        <w:t xml:space="preserve">In Qatar Doha, the journalist is often tasked with balancing cultural authenticity and global relevance. Research by Al-Sulaiti (2017) underscores how journalists in the region are increasingly expected to incorporate Arabic heritage into their reporting, ensuring that local narratives resonate with both domestic audiences and international readers. This dual responsibility places journalists at the crossroads of tradition and modernity, requiring them to adopt a nuanced approach to storytelling.</w:t>
      </w:r>
    </w:p>
    <w:p>
      <w:pPr>
        <w:pStyle w:val="BodyText"/>
      </w:pPr>
      <w:r>
        <w:t xml:space="preserve">Moreover, the rise of digital media has expanded the journalist’s role in Qatar Doha. Platforms like</w:t>
      </w:r>
      <w:r>
        <w:t xml:space="preserve"> </w:t>
      </w:r>
      <w:r>
        <w:rPr>
          <w:bCs/>
          <w:b/>
        </w:rPr>
        <w:t xml:space="preserve">Qatar Tribune</w:t>
      </w:r>
      <w:r>
        <w:t xml:space="preserve"> </w:t>
      </w:r>
      <w:r>
        <w:t xml:space="preserve">and social media outlets now enable journalists to engage directly with audiences, fostering real-time dialogue about local and global issues. This shift has been analyzed by Al-Kuwari (2021), who argues that digital journalism in Doha is redefining traditional boundaries of reporting, emphasizing speed, interactivity, and multimedia integration.</w:t>
      </w:r>
    </w:p>
    <w:bookmarkEnd w:id="21"/>
    <w:bookmarkStart w:id="22" w:name="Xa952e964726c33b63d25e41f545d7734752b593"/>
    <w:p>
      <w:pPr>
        <w:pStyle w:val="Heading2"/>
      </w:pPr>
      <w:r>
        <w:t xml:space="preserve">3. Challenges Facing Journalists in Qatar Doha</w:t>
      </w:r>
    </w:p>
    <w:p>
      <w:pPr>
        <w:pStyle w:val="FirstParagraph"/>
      </w:pPr>
      <w:r>
        <w:t xml:space="preserve">Despite the opportunities afforded by Qatar’s media environment, journalists face significant challenges. One critical issue is the tension between press freedom and state regulation. While Qatar has made strides in modernizing its media laws, scholars like Al-Hashemi (2020) caution that journalists must operate within strict guidelines to avoid criticism of government policies or perceived threats to national security.</w:t>
      </w:r>
    </w:p>
    <w:p>
      <w:pPr>
        <w:pStyle w:val="BodyText"/>
      </w:pPr>
      <w:r>
        <w:t xml:space="preserve">Additionally, the cultural context of Qatar Doha presents unique ethical dilemmas. Journalists must navigate sensitivities surrounding topics such as gender roles, religious practices, and political dissent. As noted by Al-Mansoori (2019), this requires a high degree of cultural awareness and discretion to ensure that reporting aligns with societal values while maintaining objectivity.</w:t>
      </w:r>
    </w:p>
    <w:bookmarkEnd w:id="22"/>
    <w:bookmarkStart w:id="23" w:name="Xf20d5d816e0ffdc06a2f53b30b72c7f0e573adf"/>
    <w:p>
      <w:pPr>
        <w:pStyle w:val="Heading2"/>
      </w:pPr>
      <w:r>
        <w:t xml:space="preserve">4. The Global Influence of Doha-Based Journalism</w:t>
      </w:r>
    </w:p>
    <w:p>
      <w:pPr>
        <w:pStyle w:val="FirstParagraph"/>
      </w:pPr>
      <w:r>
        <w:t xml:space="preserve">Doha’s journalists have played a crucial role in shaping global discourse, particularly through platforms like Al Jazeera. This organization has been instrumental in covering regional conflicts, human rights issues, and environmental challenges from a Middle Eastern perspective. Studies by Abu Dhabi Media Institute (2020) highlight how Doha-based journalists contribute to international conversations about climate change and migration, often framing these issues through the lens of Arab solidarity and development.</w:t>
      </w:r>
    </w:p>
    <w:p>
      <w:pPr>
        <w:pStyle w:val="BodyText"/>
      </w:pPr>
      <w:r>
        <w:t xml:space="preserve">Furthermore, the 2017 Gulf crisis underscored the importance of journalists in Doha as neutral mediators. Amid geopolitical tensions, outlets like Al Jazeera provided a platform for diverse voices from across the region, reinforcing their role as arbiters of balanced reporting. As per Al-Nuaimi (2021), this period demonstrated how journalists in Qatar Doha can bridge divides by prioritizing accuracy and contextual understanding.</w:t>
      </w:r>
    </w:p>
    <w:bookmarkEnd w:id="23"/>
    <w:bookmarkStart w:id="24" w:name="X4d6f28cdba9ef1f38cb1919484c61776ab87483"/>
    <w:p>
      <w:pPr>
        <w:pStyle w:val="Heading2"/>
      </w:pPr>
      <w:r>
        <w:t xml:space="preserve">5. Future Directions for Journalism in Qatar Doha</w:t>
      </w:r>
    </w:p>
    <w:p>
      <w:pPr>
        <w:pStyle w:val="FirstParagraph"/>
      </w:pPr>
      <w:r>
        <w:t xml:space="preserve">The future of journalism in Qatar Doha is poised for continued evolution, driven by technological advancements and shifting audience expectations. The Qatari government’s emphasis on innovation in media education—such as the establishment of the</w:t>
      </w:r>
      <w:r>
        <w:t xml:space="preserve"> </w:t>
      </w:r>
      <w:r>
        <w:rPr>
          <w:bCs/>
          <w:b/>
        </w:rPr>
        <w:t xml:space="preserve">Qatar Media Academy</w:t>
      </w:r>
      <w:r>
        <w:t xml:space="preserve">—signals a commitment to equipping journalists with skills for an increasingly digital world.</w:t>
      </w:r>
    </w:p>
    <w:p>
      <w:pPr>
        <w:pStyle w:val="BodyText"/>
      </w:pPr>
      <w:r>
        <w:t xml:space="preserve">Emerging trends, such as artificial intelligence in news production and data-driven journalism, are expected to reshape the journalist’s role. Research by Al-Hamad (2022) suggests that Doha-based journalists must adapt to these changes while preserving ethical standards and cultural relevance. This includes leveraging AI tools for fact-checking and multimedia storytelling without compromising human oversight.</w:t>
      </w:r>
    </w:p>
    <w:bookmarkEnd w:id="24"/>
    <w:bookmarkStart w:id="25" w:name="conclusion"/>
    <w:p>
      <w:pPr>
        <w:pStyle w:val="Heading2"/>
      </w:pPr>
      <w:r>
        <w:t xml:space="preserve">6. Conclusion</w:t>
      </w:r>
    </w:p>
    <w:p>
      <w:pPr>
        <w:pStyle w:val="FirstParagraph"/>
      </w:pPr>
      <w:r>
        <w:t xml:space="preserve">In summary, the journalist in Qatar Doha operates within a unique ecosystem that blends tradition, modernity, and global interconnectedness. Their contributions extend beyond mere news dissemination to include cultural preservation, international advocacy, and ethical navigation of complex societal issues. As the media landscape continues to evolve under the guidance of national policies and global trends, the role of the journalist remains central to shaping Qatar’s identity on both local and international stages.</w:t>
      </w:r>
    </w:p>
    <w:p>
      <w:pPr>
        <w:pStyle w:val="BodyText"/>
      </w:pPr>
      <w:r>
        <w:t xml:space="preserve">This literature review underscores the need for further research into how journalists in Qatar Doha can harmonize their professional duties with societal expectations, ensuring that journalism continues to serve as a cornerstone of informed public discourse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Qatar Doha</dc:title>
  <dc:creator/>
  <dc:language>en</dc:language>
  <cp:keywords/>
  <dcterms:created xsi:type="dcterms:W3CDTF">2026-07-23T10:43:20Z</dcterms:created>
  <dcterms:modified xsi:type="dcterms:W3CDTF">2026-07-23T10:43:20Z</dcterms:modified>
</cp:coreProperties>
</file>

<file path=docProps/custom.xml><?xml version="1.0" encoding="utf-8"?>
<Properties xmlns="http://schemas.openxmlformats.org/officeDocument/2006/custom-properties" xmlns:vt="http://schemas.openxmlformats.org/officeDocument/2006/docPropsVTypes"/>
</file>