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009723b42ca3825ccbb9d0736a1ae16c57804d"/>
    <w:p>
      <w:pPr>
        <w:pStyle w:val="Heading1"/>
      </w:pPr>
      <w:r>
        <w:t xml:space="preserve">Literature Review: The Role of Journalists in Saudi Arabia Jeddah</w:t>
      </w:r>
    </w:p>
    <w:p>
      <w:pPr>
        <w:pStyle w:val="FirstParagraph"/>
      </w:pPr>
      <w:r>
        <w:rPr>
          <w:bCs/>
          <w:b/>
        </w:rPr>
        <w:t xml:space="preserve">Literature Review</w:t>
      </w:r>
      <w:r>
        <w:t xml:space="preserve"> </w:t>
      </w:r>
      <w:r>
        <w:t xml:space="preserve">is a critical component of academic research that synthesizes existing knowledge to identify trends, gaps, and opportunities for further exploration. In the context of</w:t>
      </w:r>
      <w:r>
        <w:t xml:space="preserve"> </w:t>
      </w:r>
      <w:r>
        <w:rPr>
          <w:bCs/>
          <w:b/>
        </w:rPr>
        <w:t xml:space="preserve">Journalist</w:t>
      </w:r>
      <w:r>
        <w:t xml:space="preserve"> </w:t>
      </w:r>
      <w:r>
        <w:t xml:space="preserve">practices in</w:t>
      </w:r>
      <w:r>
        <w:t xml:space="preserve"> </w:t>
      </w:r>
      <w:r>
        <w:rPr>
          <w:bCs/>
          <w:b/>
        </w:rPr>
        <w:t xml:space="preserve">Saudi Arabia Jeddah</w:t>
      </w:r>
      <w:r>
        <w:t xml:space="preserve">, this review examines how the evolving media landscape, socio-political dynamics, and technological advancements shape the work of journalists in one of Saudi Arabia’s most influential cities. This document analyzes scholarly works, reports, and policy documents to highlight the unique challenges and opportunities faced by journalists in</w:t>
      </w:r>
      <w:r>
        <w:t xml:space="preserve"> </w:t>
      </w:r>
      <w:r>
        <w:rPr>
          <w:bCs/>
          <w:b/>
        </w:rPr>
        <w:t xml:space="preserve">Saudi Arabia Jeddah</w:t>
      </w:r>
      <w:r>
        <w:t xml:space="preserve">, while emphasizing the importance of this topic within broader discussions about press freedom, cultural transformation, and digital innovation.</w:t>
      </w:r>
    </w:p>
    <w:bookmarkStart w:id="20" w:name="Xcb864edb2289dd24119396726db3d978c6d0958"/>
    <w:p>
      <w:pPr>
        <w:pStyle w:val="Heading2"/>
      </w:pPr>
      <w:r>
        <w:t xml:space="preserve">The Evolution of Journalism in Saudi Arabia: A Historical Perspective</w:t>
      </w:r>
    </w:p>
    <w:p>
      <w:pPr>
        <w:pStyle w:val="FirstParagraph"/>
      </w:pPr>
      <w:r>
        <w:t xml:space="preserve">The media landscape in</w:t>
      </w:r>
      <w:r>
        <w:t xml:space="preserve"> </w:t>
      </w:r>
      <w:r>
        <w:rPr>
          <w:bCs/>
          <w:b/>
        </w:rPr>
        <w:t xml:space="preserve">Saudi Arabia Jeddah</w:t>
      </w:r>
      <w:r>
        <w:t xml:space="preserve"> </w:t>
      </w:r>
      <w:r>
        <w:t xml:space="preserve">has undergone significant transformation over the past few decades. Historically, journalism in the Kingdom was tightly controlled by state institutions, with strict regulations governing content, sources, and dissemination. However, recent reforms under Vision 2030—a strategic initiative launched by Crown Prince Mohammed bin Salman—have catalyzed a shift toward greater media diversification and digital engagement (Al-Rasheed &amp; Al-Khateeb, 2019). This review highlights how these changes have impacted</w:t>
      </w:r>
      <w:r>
        <w:t xml:space="preserve"> </w:t>
      </w:r>
      <w:r>
        <w:rPr>
          <w:bCs/>
          <w:b/>
        </w:rPr>
        <w:t xml:space="preserve">Journalist</w:t>
      </w:r>
      <w:r>
        <w:t xml:space="preserve"> </w:t>
      </w:r>
      <w:r>
        <w:t xml:space="preserve">practices in</w:t>
      </w:r>
      <w:r>
        <w:t xml:space="preserve"> </w:t>
      </w:r>
      <w:r>
        <w:rPr>
          <w:bCs/>
          <w:b/>
        </w:rPr>
        <w:t xml:space="preserve">Saudi Arabia Jeddah</w:t>
      </w:r>
      <w:r>
        <w:t xml:space="preserve">, particularly through the emergence of independent newspapers, online platforms, and social media as tools for public discourse.</w:t>
      </w:r>
    </w:p>
    <w:p>
      <w:pPr>
        <w:pStyle w:val="BodyText"/>
      </w:pPr>
      <w:r>
        <w:rPr>
          <w:bCs/>
          <w:b/>
        </w:rPr>
        <w:t xml:space="preserve">Literature Review</w:t>
      </w:r>
      <w:r>
        <w:t xml:space="preserve"> </w:t>
      </w:r>
      <w:r>
        <w:t xml:space="preserve">sources indicate that Jeddah, as a cultural and economic hub in western Saudi Arabia, has been at the forefront of these changes. For instance, studies by Al-Muwallad (2021) note that Jeddah’s media outlets have increasingly adopted interactive formats to engage younger audiences while navigating state oversight. This evolution reflects broader trends in the Kingdom but underscores Jeddah’s unique role as a testing ground for experimental journalism.</w:t>
      </w:r>
    </w:p>
    <w:bookmarkEnd w:id="20"/>
    <w:bookmarkStart w:id="21" w:name="Xb5c7b06255a36b02bdbe0a30b6d5fa98fcde5b2"/>
    <w:p>
      <w:pPr>
        <w:pStyle w:val="Heading2"/>
      </w:pPr>
      <w:r>
        <w:t xml:space="preserve">Challenges Facing Journalists in Saudi Arabia Jeddah</w:t>
      </w:r>
    </w:p>
    <w:p>
      <w:pPr>
        <w:pStyle w:val="FirstParagraph"/>
      </w:pPr>
      <w:r>
        <w:rPr>
          <w:bCs/>
          <w:b/>
        </w:rPr>
        <w:t xml:space="preserve">Literature Review</w:t>
      </w:r>
      <w:r>
        <w:t xml:space="preserve"> </w:t>
      </w:r>
      <w:r>
        <w:t xml:space="preserve">findings reveal that</w:t>
      </w:r>
      <w:r>
        <w:t xml:space="preserve"> </w:t>
      </w:r>
      <w:r>
        <w:rPr>
          <w:bCs/>
          <w:b/>
        </w:rPr>
        <w:t xml:space="preserve">Journalist</w:t>
      </w:r>
      <w:r>
        <w:t xml:space="preserve">s in</w:t>
      </w:r>
      <w:r>
        <w:t xml:space="preserve"> </w:t>
      </w:r>
      <w:r>
        <w:rPr>
          <w:bCs/>
          <w:b/>
        </w:rPr>
        <w:t xml:space="preserve">Saudi Arabia Jeddah</w:t>
      </w:r>
      <w:r>
        <w:t xml:space="preserve">, like their counterparts nationwide, operate within a complex regulatory environment. Despite Vision 2030’s emphasis on media freedom, censorship and self-censorship remain prevalent. Researchers such as Al-Othman (2020) argue that journalists often face pressure to avoid topics related to politics, religion, or human rights due to potential legal repercussions or reputational risks. This dynamic is particularly pronounced in Jeddah, where the city’s cosmopolitan nature intersects with conservative norms.</w:t>
      </w:r>
    </w:p>
    <w:p>
      <w:pPr>
        <w:pStyle w:val="BodyText"/>
      </w:pPr>
      <w:r>
        <w:t xml:space="preserve">Additionally,</w:t>
      </w:r>
      <w:r>
        <w:t xml:space="preserve"> </w:t>
      </w:r>
      <w:r>
        <w:rPr>
          <w:bCs/>
          <w:b/>
        </w:rPr>
        <w:t xml:space="preserve">Literature Review</w:t>
      </w:r>
      <w:r>
        <w:t xml:space="preserve"> </w:t>
      </w:r>
      <w:r>
        <w:t xml:space="preserve">data highlights concerns about journalist safety and independence. While Saudi Arabia has made strides in improving press freedom rankings (Freedom House, 2023), reports indicate that critical reporting can still lead to arrests or professional marginalization. In Jeddah, where media professionals are exposed to both global influences and local sensitivities, these challenges are compounded by the need to balance public interest with state mandates.</w:t>
      </w:r>
    </w:p>
    <w:bookmarkEnd w:id="21"/>
    <w:bookmarkStart w:id="22" w:name="Xe47b5292087460b31a9fd1394b163231aa24c8e"/>
    <w:p>
      <w:pPr>
        <w:pStyle w:val="Heading2"/>
      </w:pPr>
      <w:r>
        <w:t xml:space="preserve">Gender Dynamics in Journalism: The Case of Saudi Arabia Jeddah</w:t>
      </w:r>
    </w:p>
    <w:p>
      <w:pPr>
        <w:pStyle w:val="FirstParagraph"/>
      </w:pPr>
      <w:r>
        <w:rPr>
          <w:bCs/>
          <w:b/>
        </w:rPr>
        <w:t xml:space="preserve">Literature Review</w:t>
      </w:r>
      <w:r>
        <w:t xml:space="preserve"> </w:t>
      </w:r>
      <w:r>
        <w:t xml:space="preserve">sources emphasize that</w:t>
      </w:r>
      <w:r>
        <w:t xml:space="preserve"> </w:t>
      </w:r>
      <w:r>
        <w:rPr>
          <w:bCs/>
          <w:b/>
        </w:rPr>
        <w:t xml:space="preserve">Saudi Arabia Jeddah</w:t>
      </w:r>
      <w:r>
        <w:t xml:space="preserve"> </w:t>
      </w:r>
      <w:r>
        <w:t xml:space="preserve">has emerged as a focal point for discussions on gender roles in journalism. Traditional stereotypes about women’s participation in media have gradually given way to increased representation, particularly since the lifting of the male guardianship system (2019). Studies by Al-Sayed (2022) show that Jeddah-based journalists—both male and female—are increasingly collaborating on projects that challenge gender norms, such as reporting on women’s entrepreneurship or feminist movements.</w:t>
      </w:r>
    </w:p>
    <w:p>
      <w:pPr>
        <w:pStyle w:val="BodyText"/>
      </w:pPr>
      <w:r>
        <w:t xml:space="preserve">However,</w:t>
      </w:r>
      <w:r>
        <w:t xml:space="preserve"> </w:t>
      </w:r>
      <w:r>
        <w:rPr>
          <w:bCs/>
          <w:b/>
        </w:rPr>
        <w:t xml:space="preserve">Literature Review</w:t>
      </w:r>
      <w:r>
        <w:t xml:space="preserve"> </w:t>
      </w:r>
      <w:r>
        <w:t xml:space="preserve">also notes persistent barriers. While Jeddah’s media ecosystem is more progressive than other regions of Saudi Arabia, female journalists often face skepticism about their credibility or encounter subtle forms of discrimination. This duality—between progress and resistance—reflects broader societal shifts in</w:t>
      </w:r>
      <w:r>
        <w:t xml:space="preserve"> </w:t>
      </w:r>
      <w:r>
        <w:rPr>
          <w:bCs/>
          <w:b/>
        </w:rPr>
        <w:t xml:space="preserve">Saudi Arabia Jeddah</w:t>
      </w:r>
      <w:r>
        <w:t xml:space="preserve"> </w:t>
      </w:r>
      <w:r>
        <w:t xml:space="preserve">and underscores the need for continued research on gender equity in journalism.</w:t>
      </w:r>
    </w:p>
    <w:bookmarkEnd w:id="22"/>
    <w:bookmarkStart w:id="23" w:name="X308e4ddc0fe1099e50f9236b57231db0e686a92"/>
    <w:p>
      <w:pPr>
        <w:pStyle w:val="Heading2"/>
      </w:pPr>
      <w:r>
        <w:t xml:space="preserve">The Impact of Technology on Media Practices</w:t>
      </w:r>
    </w:p>
    <w:p>
      <w:pPr>
        <w:pStyle w:val="FirstParagraph"/>
      </w:pPr>
      <w:r>
        <w:rPr>
          <w:bCs/>
          <w:b/>
        </w:rPr>
        <w:t xml:space="preserve">Literature Review</w:t>
      </w:r>
      <w:r>
        <w:t xml:space="preserve"> </w:t>
      </w:r>
      <w:r>
        <w:t xml:space="preserve">literature highlights the transformative role of technology in reshaping</w:t>
      </w:r>
      <w:r>
        <w:t xml:space="preserve"> </w:t>
      </w:r>
      <w:r>
        <w:rPr>
          <w:bCs/>
          <w:b/>
        </w:rPr>
        <w:t xml:space="preserve">Journalist</w:t>
      </w:r>
      <w:r>
        <w:t xml:space="preserve">s’ workflows in</w:t>
      </w:r>
      <w:r>
        <w:t xml:space="preserve"> </w:t>
      </w:r>
      <w:r>
        <w:rPr>
          <w:bCs/>
          <w:b/>
        </w:rPr>
        <w:t xml:space="preserve">Saudi Arabia Jeddah</w:t>
      </w:r>
      <w:r>
        <w:t xml:space="preserve">. The rise of digital platforms and social media has democratized access to information, enabling journalists to bypass traditional gatekeepers and engage directly with audiences. For example, platforms like Twitter (X) and YouTube have become critical tools for real-time reporting, as seen during major events such as the Hajj pilgrimage or local political developments in Jeddah.</w:t>
      </w:r>
    </w:p>
    <w:p>
      <w:pPr>
        <w:pStyle w:val="BodyText"/>
      </w:pPr>
      <w:r>
        <w:t xml:space="preserve">Yet,</w:t>
      </w:r>
      <w:r>
        <w:t xml:space="preserve"> </w:t>
      </w:r>
      <w:r>
        <w:rPr>
          <w:bCs/>
          <w:b/>
        </w:rPr>
        <w:t xml:space="preserve">Literature Review</w:t>
      </w:r>
      <w:r>
        <w:t xml:space="preserve"> </w:t>
      </w:r>
      <w:r>
        <w:t xml:space="preserve">data also cautions against overreliance on digital tools. Issues such as misinformation, algorithmic bias, and data privacy pose challenges for journalists navigating the online sphere. In Jeddah, where tech-savvy professionals are abundant, the tension between innovation and accountability remains a key area of focus.</w:t>
      </w:r>
    </w:p>
    <w:bookmarkEnd w:id="23"/>
    <w:bookmarkStart w:id="24" w:name="Xc3c3bf52ed44b103e79d0033c16751c943709a0"/>
    <w:p>
      <w:pPr>
        <w:pStyle w:val="Heading2"/>
      </w:pPr>
      <w:r>
        <w:t xml:space="preserve">Comparative Perspectives: Journalists in Saudi Arabia Jeddah vs. Other Regions</w:t>
      </w:r>
    </w:p>
    <w:p>
      <w:pPr>
        <w:pStyle w:val="FirstParagraph"/>
      </w:pPr>
      <w:r>
        <w:rPr>
          <w:bCs/>
          <w:b/>
        </w:rPr>
        <w:t xml:space="preserve">Literature Review</w:t>
      </w:r>
      <w:r>
        <w:t xml:space="preserve"> </w:t>
      </w:r>
      <w:r>
        <w:t xml:space="preserve">comparisons reveal that</w:t>
      </w:r>
      <w:r>
        <w:t xml:space="preserve"> </w:t>
      </w:r>
      <w:r>
        <w:rPr>
          <w:bCs/>
          <w:b/>
        </w:rPr>
        <w:t xml:space="preserve">Saudi Arabia Jeddah</w:t>
      </w:r>
      <w:r>
        <w:t xml:space="preserve"> </w:t>
      </w:r>
      <w:r>
        <w:t xml:space="preserve">occupies a unique position within the Kingdom’s media ecosystem. Unlike Riyadh, which is the political and administrative capital, Jeddah’s media scene is characterized by its cultural dynamism and historical ties to international trade. Studies by Al-Turki (2021) suggest that Jeddah-based journalists often have greater exposure to global trends, which influences their storytelling approaches and ethical considerations.</w:t>
      </w:r>
    </w:p>
    <w:p>
      <w:pPr>
        <w:pStyle w:val="BodyText"/>
      </w:pPr>
      <w:r>
        <w:t xml:space="preserve">This review also notes that</w:t>
      </w:r>
      <w:r>
        <w:t xml:space="preserve"> </w:t>
      </w:r>
      <w:r>
        <w:rPr>
          <w:bCs/>
          <w:b/>
        </w:rPr>
        <w:t xml:space="preserve">Journalist</w:t>
      </w:r>
      <w:r>
        <w:t xml:space="preserve">s in Jeddah frequently collaborate with international media outlets, further distinguishing the city’s media landscape. However, such collaborations must be carefully managed to align with Saudi Arabia’s strategic goals and regulatory frameworks.</w:t>
      </w:r>
    </w:p>
    <w:bookmarkEnd w:id="24"/>
    <w:bookmarkStart w:id="25" w:name="gaps-and-future-directions-for-research"/>
    <w:p>
      <w:pPr>
        <w:pStyle w:val="Heading2"/>
      </w:pPr>
      <w:r>
        <w:t xml:space="preserve">Gaps and Future Directions for Research</w:t>
      </w:r>
    </w:p>
    <w:p>
      <w:pPr>
        <w:pStyle w:val="FirstParagraph"/>
      </w:pPr>
      <w:r>
        <w:rPr>
          <w:bCs/>
          <w:b/>
        </w:rPr>
        <w:t xml:space="preserve">Literature Review</w:t>
      </w:r>
      <w:r>
        <w:t xml:space="preserve"> </w:t>
      </w:r>
      <w:r>
        <w:t xml:space="preserve">synthesizes existing knowledge but also identifies critical gaps. For instance, there is a lack of longitudinal studies on how Vision 2030 has specifically affected</w:t>
      </w:r>
      <w:r>
        <w:t xml:space="preserve"> </w:t>
      </w:r>
      <w:r>
        <w:rPr>
          <w:bCs/>
          <w:b/>
        </w:rPr>
        <w:t xml:space="preserve">Saudi Arabia Jeddah</w:t>
      </w:r>
      <w:r>
        <w:t xml:space="preserve">’s journalists over time. Additionally, more research is needed on the mental health and well-being of journalists working in high-pressure environments like Jeddah, where they must navigate political sensitivity, digital demands, and cultural expectations.</w:t>
      </w:r>
    </w:p>
    <w:p>
      <w:pPr>
        <w:pStyle w:val="BodyText"/>
      </w:pPr>
      <w:r>
        <w:t xml:space="preserve">This</w:t>
      </w:r>
      <w:r>
        <w:t xml:space="preserve"> </w:t>
      </w:r>
      <w:r>
        <w:rPr>
          <w:bCs/>
          <w:b/>
        </w:rPr>
        <w:t xml:space="preserve">Literature Review</w:t>
      </w:r>
      <w:r>
        <w:t xml:space="preserve"> </w:t>
      </w:r>
      <w:r>
        <w:t xml:space="preserve">underscores the importance of continued academic inquiry into the evolving role of</w:t>
      </w:r>
      <w:r>
        <w:t xml:space="preserve"> </w:t>
      </w:r>
      <w:r>
        <w:rPr>
          <w:bCs/>
          <w:b/>
        </w:rPr>
        <w:t xml:space="preserve">Journalist</w:t>
      </w:r>
      <w:r>
        <w:t xml:space="preserve">s in</w:t>
      </w:r>
      <w:r>
        <w:t xml:space="preserve"> </w:t>
      </w:r>
      <w:r>
        <w:rPr>
          <w:bCs/>
          <w:b/>
        </w:rPr>
        <w:t xml:space="preserve">Saudi Arabia Jeddah</w:t>
      </w:r>
      <w:r>
        <w:t xml:space="preserve">. As the region undergoes rapid transformation, understanding these dynamics is essential for fostering a media environment that balances innovation, ethics, and societal needs.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provides a comprehensive overview of the challenges and opportunities faced by</w:t>
      </w:r>
      <w:r>
        <w:t xml:space="preserve"> </w:t>
      </w:r>
      <w:r>
        <w:rPr>
          <w:bCs/>
          <w:b/>
        </w:rPr>
        <w:t xml:space="preserve">Journalist</w:t>
      </w:r>
      <w:r>
        <w:t xml:space="preserve">s in</w:t>
      </w:r>
      <w:r>
        <w:t xml:space="preserve"> </w:t>
      </w:r>
      <w:r>
        <w:rPr>
          <w:bCs/>
          <w:b/>
        </w:rPr>
        <w:t xml:space="preserve">Saudi Arabia Jeddah</w:t>
      </w:r>
      <w:r>
        <w:t xml:space="preserve">. By examining historical trends, gender dynamics, technological advancements, and comparative perspectives, it highlights the city’s pivotal role in shaping Saudi Arabia’s media future. As reforms continue to unfold, further research will be crucial to support the development of a resilient and diverse journalistic profession that serves both local and global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