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on</w:t>
      </w:r>
      <w:r>
        <w:t xml:space="preserve"> </w:t>
      </w:r>
      <w:r>
        <w:t xml:space="preserve">Journalist</w:t>
      </w:r>
      <w:r>
        <w:t xml:space="preserve"> </w:t>
      </w:r>
      <w:r>
        <w:t xml:space="preserve">in</w:t>
      </w:r>
      <w:r>
        <w:t xml:space="preserve"> </w:t>
      </w:r>
      <w:r>
        <w:t xml:space="preserve">Tanzania</w:t>
      </w:r>
      <w:r>
        <w:t xml:space="preserve"> </w:t>
      </w:r>
      <w:r>
        <w:t xml:space="preserve">Dar</w:t>
      </w:r>
      <w:r>
        <w:t xml:space="preserve"> </w:t>
      </w:r>
      <w:r>
        <w:t xml:space="preserve">es</w:t>
      </w:r>
      <w:r>
        <w:t xml:space="preserve"> </w:t>
      </w:r>
      <w:r>
        <w:t xml:space="preserve">Salaam</w:t>
      </w:r>
    </w:p>
    <w:p>
      <w:pPr>
        <w:pStyle w:val="FirstParagraph"/>
      </w:pPr>
      <w:r>
        <w:t xml:space="preserve">```html</w:t>
      </w:r>
    </w:p>
    <w:bookmarkStart w:id="28" w:name="X0bc0afe7824fb07cc39400b37478d485b15e0ab"/>
    <w:p>
      <w:pPr>
        <w:pStyle w:val="Heading1"/>
      </w:pPr>
      <w:r>
        <w:t xml:space="preserve">Literature Review: The Role of Journalists in Tanzania, Dar es Salaam</w:t>
      </w:r>
    </w:p>
    <w:p>
      <w:pPr>
        <w:pStyle w:val="FirstParagraph"/>
      </w:pPr>
      <w:r>
        <w:t xml:space="preserve">This literature review explores the evolving role of journalists in Tanzania, with a specific focus on Dar es Salaam. As the political and economic capital of Tanzania, Dar es Salaam serves as a critical hub for media activity, shaping public discourse and reflecting the challenges and opportunities faced by journalists in this East African nation.</w:t>
      </w:r>
    </w:p>
    <w:bookmarkStart w:id="20" w:name="X865002b3fea2c9505a6ac6c438facb775d8c717"/>
    <w:p>
      <w:pPr>
        <w:pStyle w:val="Heading2"/>
      </w:pPr>
      <w:r>
        <w:t xml:space="preserve">1. Media Landscape in Tanzania: A Contextual Overview</w:t>
      </w:r>
    </w:p>
    <w:p>
      <w:pPr>
        <w:pStyle w:val="FirstParagraph"/>
      </w:pPr>
      <w:r>
        <w:t xml:space="preserve">Tanzania's media environment is characterized by a mix of state-owned, privately operated, and foreign-funded outlets. Dar es Salaam hosts major national newspapers such as</w:t>
      </w:r>
      <w:r>
        <w:t xml:space="preserve"> </w:t>
      </w:r>
      <w:r>
        <w:rPr>
          <w:iCs/>
          <w:i/>
        </w:rPr>
        <w:t xml:space="preserve">The Citizen</w:t>
      </w:r>
      <w:r>
        <w:t xml:space="preserve">, television networks like TAZA TV, and radio stations that broadcast across the country. According to the Tanzania Media Women’s Association (TAMWA), the media sector in Dar es Salaam has grown significantly over the past decade, driven by technological advancements and increasing internet penetration.</w:t>
      </w:r>
    </w:p>
    <w:p>
      <w:pPr>
        <w:pStyle w:val="BodyText"/>
      </w:pPr>
      <w:r>
        <w:t xml:space="preserve">However, this growth is tempered by regulatory challenges. The 2015 Media Services Act introduced stricter licensing requirements and content regulations, raising concerns among journalists about press freedom. Studies such as those conducted by the International Press Institute (IPI) highlight the tension between state control and journalistic independence in Tanzania, with Dar es Salaam being a focal point for these dynamics.</w:t>
      </w:r>
    </w:p>
    <w:bookmarkEnd w:id="20"/>
    <w:bookmarkStart w:id="21" w:name="X1963f672311370a89076ee271bd2a66125076e3"/>
    <w:p>
      <w:pPr>
        <w:pStyle w:val="Heading2"/>
      </w:pPr>
      <w:r>
        <w:t xml:space="preserve">2. Challenges Facing Journalists in Tanzania</w:t>
      </w:r>
    </w:p>
    <w:p>
      <w:pPr>
        <w:pStyle w:val="FirstParagraph"/>
      </w:pPr>
      <w:r>
        <w:t xml:space="preserve">Journalists in Tanzania, particularly those based in Dar es Salaam, operate under a complex set of constraints. Legal barriers include the risk of prosecution under Section 153(b) of the Penal Code, which criminalizes "defamation" or "insulting" public officials. This has led to self-censorship among reporters covering politically sensitive topics.</w:t>
      </w:r>
    </w:p>
    <w:p>
      <w:pPr>
        <w:pStyle w:val="BodyText"/>
      </w:pPr>
      <w:r>
        <w:t xml:space="preserve">Additionally, economic pressures are a significant concern. Many media outlets in Dar es Salaam rely on advertising revenue, which can create conflicts of interest when reporting on powerful corporations or government agencies. A 2021 study by the African Press Foundation noted that journalists in Tanzania often face pressure to prioritize stories that align with corporate or political interests over public accountability.</w:t>
      </w:r>
    </w:p>
    <w:bookmarkEnd w:id="21"/>
    <w:bookmarkStart w:id="22" w:name="professionalism-and-ethical-standards"/>
    <w:p>
      <w:pPr>
        <w:pStyle w:val="Heading2"/>
      </w:pPr>
      <w:r>
        <w:t xml:space="preserve">3. Professionalism and Ethical Standards</w:t>
      </w:r>
    </w:p>
    <w:p>
      <w:pPr>
        <w:pStyle w:val="FirstParagraph"/>
      </w:pPr>
      <w:r>
        <w:t xml:space="preserve">Despite these challenges, the journalism community in Dar es Salaam has made strides in upholding ethical standards. Organizations such as the Tanzania Union of Journalists (TUJ) advocate for media ethics, transparency, and accountability. Training programs offered by institutions like the Tanzania Institute of Journalism (TIJ) emphasize skills such as fact-checking, source verification, and digital literacy.</w:t>
      </w:r>
    </w:p>
    <w:p>
      <w:pPr>
        <w:pStyle w:val="BodyText"/>
      </w:pPr>
      <w:r>
        <w:t xml:space="preserve">However, ethical dilemmas persist. For instance, the rise of social media has introduced new challenges in verifying information and combating misinformation. A 2023 report by the Dar es Salaam-based Center for Investigative Journalism (CJI) highlighted how journalists must navigate the spread of fake news while maintaining credibility with their audiences.</w:t>
      </w:r>
    </w:p>
    <w:bookmarkEnd w:id="22"/>
    <w:bookmarkStart w:id="23" w:name="Xb8703e28030a67020e4813bb47280ea94f083c0"/>
    <w:p>
      <w:pPr>
        <w:pStyle w:val="Heading2"/>
      </w:pPr>
      <w:r>
        <w:t xml:space="preserve">4. The Role of Journalists in Public Discourse</w:t>
      </w:r>
    </w:p>
    <w:p>
      <w:pPr>
        <w:pStyle w:val="FirstParagraph"/>
      </w:pPr>
      <w:r>
        <w:t xml:space="preserve">Journalists in Dar es Salaam play a pivotal role in shaping public opinion on national and local issues. Their coverage of topics such as corruption, gender equality, and climate change has influenced policy debates and grassroots movements. For example, investigative reports by the</w:t>
      </w:r>
      <w:r>
        <w:t xml:space="preserve"> </w:t>
      </w:r>
      <w:r>
        <w:rPr>
          <w:iCs/>
          <w:i/>
        </w:rPr>
        <w:t xml:space="preserve">Dar es Salaam Tribune</w:t>
      </w:r>
      <w:r>
        <w:t xml:space="preserve"> </w:t>
      </w:r>
      <w:r>
        <w:t xml:space="preserve">on land disputes have spurred public protests and prompted government reforms.</w:t>
      </w:r>
    </w:p>
    <w:p>
      <w:pPr>
        <w:pStyle w:val="BodyText"/>
      </w:pPr>
      <w:r>
        <w:t xml:space="preserve">Moreover, journalists are increasingly engaging with marginalized communities to amplify underrepresented voices. Initiatives like the "Voices of Dar" project, led by freelance journalists in the city, aim to highlight stories of women, youth, and rural migrants. Such efforts underscore the transformative potential of journalism in fostering social cohesion and accountability.</w:t>
      </w:r>
    </w:p>
    <w:bookmarkEnd w:id="23"/>
    <w:bookmarkStart w:id="24" w:name="Xd1ba2be5a28084f609fc1fcb2a99fb9d2e4b3fd"/>
    <w:p>
      <w:pPr>
        <w:pStyle w:val="Heading2"/>
      </w:pPr>
      <w:r>
        <w:t xml:space="preserve">5. Technological Advancements and Their Impact</w:t>
      </w:r>
    </w:p>
    <w:p>
      <w:pPr>
        <w:pStyle w:val="FirstParagraph"/>
      </w:pPr>
      <w:r>
        <w:t xml:space="preserve">The digital revolution has transformed journalism in Dar es Salaam. The proliferation of smartphones and internet access has enabled journalists to report more rapidly and reach wider audiences through platforms like Twitter, Facebook, and local news websites. However, this shift also raises questions about the sustainability of traditional media models.</w:t>
      </w:r>
    </w:p>
    <w:p>
      <w:pPr>
        <w:pStyle w:val="BodyText"/>
      </w:pPr>
      <w:r>
        <w:t xml:space="preserve">Furthermore, the use of digital tools such as data journalism and multimedia storytelling has enhanced the quality of reporting. A 2022 study by the Dar es Salaam University College of Education found that journalists who adopted digital technologies were more likely to produce award-winning stories that resonated with younger audiences.</w:t>
      </w:r>
    </w:p>
    <w:bookmarkEnd w:id="24"/>
    <w:bookmarkStart w:id="25" w:name="Xcb7c5041ae8202523a693566782eaacd2a5b347"/>
    <w:p>
      <w:pPr>
        <w:pStyle w:val="Heading2"/>
      </w:pPr>
      <w:r>
        <w:t xml:space="preserve">6. Comparative Perspectives: Journalists in Other African Cities</w:t>
      </w:r>
    </w:p>
    <w:p>
      <w:pPr>
        <w:pStyle w:val="FirstParagraph"/>
      </w:pPr>
      <w:r>
        <w:t xml:space="preserve">Comparisons with journalists in other African cities, such as Nairobi and Lagos, reveal both similarities and differences. While all face challenges related to press freedom and economic sustainability, Tanzanian journalists in Dar es Salaam are often more constrained by state regulations than their counterparts elsewhere. However, the presence of international media outlets like BBC News Africa has introduced a layer of external accountability that influences local journalism practices.</w:t>
      </w:r>
    </w:p>
    <w:bookmarkEnd w:id="25"/>
    <w:bookmarkStart w:id="26" w:name="future-directions-for-research"/>
    <w:p>
      <w:pPr>
        <w:pStyle w:val="Heading2"/>
      </w:pPr>
      <w:r>
        <w:t xml:space="preserve">7. Future Directions for Research</w:t>
      </w:r>
    </w:p>
    <w:p>
      <w:pPr>
        <w:pStyle w:val="FirstParagraph"/>
      </w:pPr>
      <w:r>
        <w:t xml:space="preserve">This literature review identifies several gaps in existing research on Tanzanian journalists. First, there is a need for more longitudinal studies examining how press freedom policies have evolved over time in Dar es Salaam. Second, research on the mental health and well-being of journalists, particularly women and LGBTQ+ individuals, remains underexplored.</w:t>
      </w:r>
    </w:p>
    <w:p>
      <w:pPr>
        <w:pStyle w:val="BodyText"/>
      </w:pPr>
      <w:r>
        <w:t xml:space="preserve">Additionally, the role of emerging technologies such as artificial intelligence in journalism requires further investigation. How will AI-driven tools like automated content generation affect the work of journalists in Dar es Salaam? These questions warrant attention as the media landscape continues to evolve.</w:t>
      </w:r>
    </w:p>
    <w:bookmarkEnd w:id="26"/>
    <w:bookmarkStart w:id="27" w:name="conclusion"/>
    <w:p>
      <w:pPr>
        <w:pStyle w:val="Heading2"/>
      </w:pPr>
      <w:r>
        <w:t xml:space="preserve">Conclusion</w:t>
      </w:r>
    </w:p>
    <w:p>
      <w:pPr>
        <w:pStyle w:val="FirstParagraph"/>
      </w:pPr>
      <w:r>
        <w:t xml:space="preserve">The role of journalists in Tanzania, particularly in Dar es Salaam, is multifaceted and increasingly complex. While they face significant challenges from legal restrictions, economic pressures, and ethical dilemmas, their commitment to truth-telling and public service remains a cornerstone of their profession. As the media environment continues to change, it is imperative for researchers, policymakers, and journalists themselves to collaborate in ensuring that journalism in Dar es Salaam—and Tanzania as a whole—remains vibrant and relevant.</w:t>
      </w:r>
    </w:p>
    <w:p>
      <w:pPr>
        <w:pStyle w:val="BodyText"/>
      </w:pPr>
      <w:r>
        <w:t xml:space="preserve">This literature review underscores the need for further study on the intersection of journalism, technology, and governance in Dar es Salaam. By centering the experiences of Tanzanian journalists, we can better understand their contributions to democracy and societal development in East Africa.</w:t>
      </w:r>
    </w:p>
    <w:p>
      <w:pPr>
        <w:pStyle w:val="BodyText"/>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on Journalist in Tanzania Dar es Salaam</dc:title>
  <dc:creator/>
  <dc:language>en</dc:language>
  <cp:keywords/>
  <dcterms:created xsi:type="dcterms:W3CDTF">2026-07-24T14:41:13Z</dcterms:created>
  <dcterms:modified xsi:type="dcterms:W3CDTF">2026-07-24T14:41:13Z</dcterms:modified>
</cp:coreProperties>
</file>

<file path=docProps/custom.xml><?xml version="1.0" encoding="utf-8"?>
<Properties xmlns="http://schemas.openxmlformats.org/officeDocument/2006/custom-properties" xmlns:vt="http://schemas.openxmlformats.org/officeDocument/2006/docPropsVTypes"/>
</file>