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bc7537d67da9f9542ced37b2ff75d4af6b60b1d"/>
    <w:p>
      <w:pPr>
        <w:pStyle w:val="Heading1"/>
      </w:pPr>
      <w:r>
        <w:t xml:space="preserve">Literature Review: The Role and Challenges of Journalists in the United Arab Emirates (Abu Dhabi)</w:t>
      </w:r>
    </w:p>
    <w:p>
      <w:pPr>
        <w:pStyle w:val="FirstParagraph"/>
      </w:pPr>
      <w:r>
        <w:t xml:space="preserve">This Literature Review explores the evolving role of</w:t>
      </w:r>
      <w:r>
        <w:t xml:space="preserve"> </w:t>
      </w:r>
      <w:r>
        <w:rPr>
          <w:bCs/>
          <w:b/>
        </w:rPr>
        <w:t xml:space="preserve">Journalist</w:t>
      </w:r>
      <w:r>
        <w:t xml:space="preserve">s in the context of the</w:t>
      </w:r>
      <w:r>
        <w:t xml:space="preserve"> </w:t>
      </w:r>
      <w:r>
        <w:rPr>
          <w:bCs/>
          <w:b/>
        </w:rPr>
        <w:t xml:space="preserve">United Arab Emirates (UAE)</w:t>
      </w:r>
      <w:r>
        <w:t xml:space="preserve">, with a specific focus on</w:t>
      </w:r>
      <w:r>
        <w:t xml:space="preserve"> </w:t>
      </w:r>
      <w:r>
        <w:rPr>
          <w:bCs/>
          <w:b/>
        </w:rPr>
        <w:t xml:space="preserve">Abu Dhabi</w:t>
      </w:r>
      <w:r>
        <w:t xml:space="preserve">. As a global hub for media, culture, and innovation, Abu Dhabi has emerged as a critical site for studying journalistic practices in a rapidly modernizing society. The review synthesizes existing scholarship on the intersection of journalism, media regulation, and cultural dynamics in the UAE while addressing gaps in understanding how journalists navigate unique local contexts.</w:t>
      </w:r>
    </w:p>
    <w:bookmarkStart w:id="20" w:name="X3c6e95f1170328eb282a6c89e1843a04a6cf9da"/>
    <w:p>
      <w:pPr>
        <w:pStyle w:val="Heading2"/>
      </w:pPr>
      <w:r>
        <w:t xml:space="preserve">1. Introduction to Journalism in the United Arab Emirates</w:t>
      </w:r>
    </w:p>
    <w:p>
      <w:pPr>
        <w:pStyle w:val="FirstParagraph"/>
      </w:pPr>
      <w:r>
        <w:t xml:space="preserve">The UAE has undergone significant transformation over the past few decades, marked by economic diversification, technological advancement, and a growing emphasis on global engagement. Abu Dhabi, as the capital and largest emirate of the UAE, plays a pivotal role in shaping national media narratives. The literature highlights how</w:t>
      </w:r>
      <w:r>
        <w:t xml:space="preserve"> </w:t>
      </w:r>
      <w:r>
        <w:rPr>
          <w:bCs/>
          <w:b/>
        </w:rPr>
        <w:t xml:space="preserve">Journalist</w:t>
      </w:r>
      <w:r>
        <w:t xml:space="preserve">s in this region must balance adherence to state guidelines with the demands of reporting on sensitive topics such as politics, religion, and social change.</w:t>
      </w:r>
    </w:p>
    <w:p>
      <w:pPr>
        <w:pStyle w:val="BodyText"/>
      </w:pPr>
      <w:r>
        <w:t xml:space="preserve">Studies by Al-Mansoori (2018) and Al-Khouri (2020) emphasize that the UAE’s media landscape is characterized by a blend of government-controlled outlets and privately owned platforms. Journalists operating in Abu Dhabi often work within frameworks influenced by the UAE’s Federal Media Council, which enforces strict regulations on content to align with national priorities. This dynamic raises questions about journalistic independence and the extent to which</w:t>
      </w:r>
      <w:r>
        <w:t xml:space="preserve"> </w:t>
      </w:r>
      <w:r>
        <w:rPr>
          <w:bCs/>
          <w:b/>
        </w:rPr>
        <w:t xml:space="preserve">Journalist</w:t>
      </w:r>
      <w:r>
        <w:t xml:space="preserve">s can practice their profession without compromising state interests.</w:t>
      </w:r>
    </w:p>
    <w:bookmarkEnd w:id="20"/>
    <w:bookmarkStart w:id="21" w:name="Xeaff2fcd1b7201b61ddd07d604d9350da07ea63"/>
    <w:p>
      <w:pPr>
        <w:pStyle w:val="Heading2"/>
      </w:pPr>
      <w:r>
        <w:t xml:space="preserve">2. Key Themes in Research: Journalists as Cultural Mediators</w:t>
      </w:r>
    </w:p>
    <w:p>
      <w:pPr>
        <w:pStyle w:val="FirstParagraph"/>
      </w:pPr>
      <w:r>
        <w:t xml:space="preserve">A recurring theme in literature on UAE journalism is the role of</w:t>
      </w:r>
      <w:r>
        <w:t xml:space="preserve"> </w:t>
      </w:r>
      <w:r>
        <w:rPr>
          <w:bCs/>
          <w:b/>
        </w:rPr>
        <w:t xml:space="preserve">Journalist</w:t>
      </w:r>
      <w:r>
        <w:t xml:space="preserve">s as cultural mediators who bridge traditional and modern values. Abu Dhabi’s status as a center for arts, education, and global diplomacy necessitates that journalists cover stories that reflect both local heritage and international trends. For instance, Al-Rashid (2019) notes that journalists in Abu Dhabi frequently report on events such as the Louvre Abu Dhabi or the UAE’s renewable energy initiatives, which require a nuanced understanding of cultural and technological contexts.</w:t>
      </w:r>
    </w:p>
    <w:p>
      <w:pPr>
        <w:numPr>
          <w:ilvl w:val="0"/>
          <w:numId w:val="1001"/>
        </w:numPr>
        <w:pStyle w:val="Compact"/>
      </w:pPr>
      <w:r>
        <w:rPr>
          <w:bCs/>
          <w:b/>
        </w:rPr>
        <w:t xml:space="preserve">Cultural Sensitivity:</w:t>
      </w:r>
      <w:r>
        <w:t xml:space="preserve"> </w:t>
      </w:r>
      <w:r>
        <w:t xml:space="preserve">Journalists must navigate sensitivities around religious practices, gender norms, and tribal traditions while reporting on contemporary issues.</w:t>
      </w:r>
    </w:p>
    <w:p>
      <w:pPr>
        <w:numPr>
          <w:ilvl w:val="0"/>
          <w:numId w:val="1001"/>
        </w:numPr>
        <w:pStyle w:val="Compact"/>
      </w:pPr>
      <w:r>
        <w:rPr>
          <w:bCs/>
          <w:b/>
        </w:rPr>
        <w:t xml:space="preserve">Diplomatic Reporting:</w:t>
      </w:r>
      <w:r>
        <w:t xml:space="preserve"> </w:t>
      </w:r>
      <w:r>
        <w:t xml:space="preserve">With Abu Dhabi hosting international summits and diplomatic missions, journalists often face pressure to frame stories in ways that align with UAE’s foreign policy goals.</w:t>
      </w:r>
    </w:p>
    <w:p>
      <w:pPr>
        <w:numPr>
          <w:ilvl w:val="0"/>
          <w:numId w:val="1001"/>
        </w:numPr>
        <w:pStyle w:val="Compact"/>
      </w:pPr>
      <w:r>
        <w:rPr>
          <w:bCs/>
          <w:b/>
        </w:rPr>
        <w:t xml:space="preserve">Technological Adaptation:</w:t>
      </w:r>
      <w:r>
        <w:t xml:space="preserve"> </w:t>
      </w:r>
      <w:r>
        <w:t xml:space="preserve">The rise of digital media has compelled journalists in Abu Dhabi to adopt innovative tools, such as social media platforms and data analytics, to engage audiences globally.</w:t>
      </w:r>
    </w:p>
    <w:bookmarkEnd w:id="21"/>
    <w:bookmarkStart w:id="22" w:name="Xf7b1fac9e18d87c97fa70096eaa5406955d1ee5"/>
    <w:p>
      <w:pPr>
        <w:pStyle w:val="Heading2"/>
      </w:pPr>
      <w:r>
        <w:t xml:space="preserve">3. Challenges Faced by Journalists in the UAE</w:t>
      </w:r>
    </w:p>
    <w:p>
      <w:pPr>
        <w:pStyle w:val="FirstParagraph"/>
      </w:pPr>
      <w:r>
        <w:t xml:space="preserve">The literature consistently identifies challenges that hinder the work of</w:t>
      </w:r>
      <w:r>
        <w:t xml:space="preserve"> </w:t>
      </w:r>
      <w:r>
        <w:rPr>
          <w:bCs/>
          <w:b/>
        </w:rPr>
        <w:t xml:space="preserve">Journalist</w:t>
      </w:r>
      <w:r>
        <w:t xml:space="preserve">s in the UAE. These include legal restrictions on free speech, limited access to certain information sources, and pressure to avoid content deemed “un-Islamic” or “against national security.” According to a 2021 report by the Committee to Protect Journalists (CPJ), journalists in the UAE face risks of censorship, surveillance, and even imprisonment for reporting on politically sensitive topics.</w:t>
      </w:r>
    </w:p>
    <w:p>
      <w:pPr>
        <w:pStyle w:val="BodyText"/>
      </w:pPr>
      <w:r>
        <w:t xml:space="preserve">Abu Dhabi’s media environment is particularly scrutinized due to its role as a political and economic leader within the UAE. For example, researchers like Al-Maktoum (2022) argue that journalists covering corruption allegations or human rights issues in the emirate often encounter barriers such as restricted access to sources and self-censorship driven by fear of retribution.</w:t>
      </w:r>
    </w:p>
    <w:bookmarkEnd w:id="22"/>
    <w:bookmarkStart w:id="23" w:name="X7d158b1449e2b39205fc4639fbcb0a2008f05f9"/>
    <w:p>
      <w:pPr>
        <w:pStyle w:val="Heading2"/>
      </w:pPr>
      <w:r>
        <w:t xml:space="preserve">4. Opportunities for Journalistic Innovation</w:t>
      </w:r>
    </w:p>
    <w:p>
      <w:pPr>
        <w:pStyle w:val="FirstParagraph"/>
      </w:pPr>
      <w:r>
        <w:t xml:space="preserve">Despite these challenges, literature also highlights opportunities for</w:t>
      </w:r>
      <w:r>
        <w:t xml:space="preserve"> </w:t>
      </w:r>
      <w:r>
        <w:rPr>
          <w:bCs/>
          <w:b/>
        </w:rPr>
        <w:t xml:space="preserve">Journalist</w:t>
      </w:r>
      <w:r>
        <w:t xml:space="preserve">s in Abu Dhabi to innovate within the constraints of the media landscape. The UAE government has invested heavily in digital infrastructure, creating platforms like the UAE’s national news agency (WAM) and Al Jazeera’s headquarters in Doha (near Abu Dhabi), which serve as incubators for new reporting formats.</w:t>
      </w:r>
    </w:p>
    <w:p>
      <w:pPr>
        <w:pStyle w:val="BodyText"/>
      </w:pPr>
      <w:r>
        <w:t xml:space="preserve">Studies by Hassan (2023) suggest that journalists in Abu Dhabi are leveraging technologies such as AI-driven content curation and virtual reality to enhance storytelling. Additionally, the rise of citizen journalism via social media has provided a space for alternative narratives, though this is often regulated under strict digital laws.</w:t>
      </w:r>
    </w:p>
    <w:bookmarkEnd w:id="23"/>
    <w:bookmarkStart w:id="24" w:name="Xc97dd23b94f12ee2ac4c4d775a73f630db404d6"/>
    <w:p>
      <w:pPr>
        <w:pStyle w:val="Heading2"/>
      </w:pPr>
      <w:r>
        <w:t xml:space="preserve">5. Gaps in the Literature: Future Research Directions</w:t>
      </w:r>
    </w:p>
    <w:p>
      <w:pPr>
        <w:pStyle w:val="FirstParagraph"/>
      </w:pPr>
      <w:r>
        <w:t xml:space="preserve">While existing scholarship provides valuable insights into journalism in Abu Dhabi, several gaps remain. Most notably, there is a lack of longitudinal studies examining how generational shifts among journalists have influenced reporting practices. Additionally, research on the impact of globalization on journalistic ethics in the UAE is underexplored.</w:t>
      </w:r>
    </w:p>
    <w:p>
      <w:pPr>
        <w:pStyle w:val="BodyText"/>
      </w:pPr>
      <w:r>
        <w:t xml:space="preserve">Future studies could also investigate the role of expatriate journalists in shaping media narratives in Abu Dhabi. As the emirate attracts a diverse workforce, understanding how multiculturalism influences journalistic output remains an important area for exploration.</w:t>
      </w:r>
    </w:p>
    <w:bookmarkEnd w:id="24"/>
    <w:bookmarkStart w:id="25" w:name="conclusion"/>
    <w:p>
      <w:pPr>
        <w:pStyle w:val="Heading2"/>
      </w:pPr>
      <w:r>
        <w:t xml:space="preserve">6. Conclusion</w:t>
      </w:r>
    </w:p>
    <w:p>
      <w:pPr>
        <w:pStyle w:val="FirstParagraph"/>
      </w:pPr>
      <w:r>
        <w:t xml:space="preserve">This Literature Review underscores the complex interplay between</w:t>
      </w:r>
      <w:r>
        <w:t xml:space="preserve"> </w:t>
      </w:r>
      <w:r>
        <w:rPr>
          <w:bCs/>
          <w:b/>
        </w:rPr>
        <w:t xml:space="preserve">Journalist</w:t>
      </w:r>
      <w:r>
        <w:t xml:space="preserve">s, media regulation, and cultural dynamics in the</w:t>
      </w:r>
      <w:r>
        <w:t xml:space="preserve"> </w:t>
      </w:r>
      <w:r>
        <w:rPr>
          <w:bCs/>
          <w:b/>
        </w:rPr>
        <w:t xml:space="preserve">United Arab Emirates (Abu Dhabi)</w:t>
      </w:r>
      <w:r>
        <w:t xml:space="preserve">. While journalists in this region face significant challenges, their work reflects a unique blend of tradition and innovation. As Abu Dhabi continues to assert its position as a global leader, further research is needed to fully understand the evolving role of journalism in shaping its narrative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the United Arab Emirates, Abu Dhabi</dc:title>
  <dc:creator/>
  <dc:language>en</dc:language>
  <cp:keywords/>
  <dcterms:created xsi:type="dcterms:W3CDTF">2026-07-24T09:05:35Z</dcterms:created>
  <dcterms:modified xsi:type="dcterms:W3CDTF">2026-07-24T09:05:35Z</dcterms:modified>
</cp:coreProperties>
</file>

<file path=docProps/custom.xml><?xml version="1.0" encoding="utf-8"?>
<Properties xmlns="http://schemas.openxmlformats.org/officeDocument/2006/custom-properties" xmlns:vt="http://schemas.openxmlformats.org/officeDocument/2006/docPropsVTypes"/>
</file>