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05eaf151e31f43de47c366d92b99f6e71181ab7"/>
    <w:p>
      <w:pPr>
        <w:pStyle w:val="Heading1"/>
      </w:pPr>
      <w:r>
        <w:t xml:space="preserve">Literature Review: The Role of Journalists in the United Arab Emirates Dubai</w:t>
      </w:r>
    </w:p>
    <w:bookmarkStart w:id="20" w:name="introduction"/>
    <w:p>
      <w:pPr>
        <w:pStyle w:val="Heading2"/>
      </w:pPr>
      <w:r>
        <w:t xml:space="preserve">Introduction</w:t>
      </w:r>
    </w:p>
    <w:p>
      <w:pPr>
        <w:pStyle w:val="FirstParagraph"/>
      </w:pPr>
      <w:r>
        <w:t xml:space="preserve">The profession of journalism is a cornerstone of democratic societies, serving as a vital link between the public and sources of information. However, in regions with unique socio-political landscapes such as the United Arab Emirates (UAE), particularly Dubai, the role and responsibilities of journalists are shaped by cultural, legal, and economic factors distinct from Western models. This literature review explores the evolving dynamics of journalism in Dubai within the broader context of UAE media regulations, ethical challenges, and global influences. The focus is on how journalists navigate their roles in a society that prioritizes stability while embracing modernization.</w:t>
      </w:r>
    </w:p>
    <w:bookmarkEnd w:id="20"/>
    <w:bookmarkStart w:id="21" w:name="Xae20fdafafa8affb2eadbfe5d9d071b756e0bac"/>
    <w:p>
      <w:pPr>
        <w:pStyle w:val="Heading2"/>
      </w:pPr>
      <w:r>
        <w:t xml:space="preserve">Historical Context of Journalism in the UAE</w:t>
      </w:r>
    </w:p>
    <w:p>
      <w:pPr>
        <w:pStyle w:val="FirstParagraph"/>
      </w:pPr>
      <w:r>
        <w:t xml:space="preserve">The history of journalism in the UAE dates back to the 1970s, with the establishment of state-owned media outlets such as</w:t>
      </w:r>
      <w:r>
        <w:t xml:space="preserve"> </w:t>
      </w:r>
      <w:r>
        <w:rPr>
          <w:iCs/>
          <w:i/>
        </w:rPr>
        <w:t xml:space="preserve">Al Ittihad</w:t>
      </w:r>
      <w:r>
        <w:t xml:space="preserve"> </w:t>
      </w:r>
      <w:r>
        <w:t xml:space="preserve">and the Emirates News Agency (WAM). These institutions were created to disseminate information aligned with national priorities, emphasizing unity and progress under UAE leadership. Early studies by scholars like Al-Maktoum (2005) highlight how journalism in the UAE was initially used as a tool for state propaganda rather than critical reporting.</w:t>
      </w:r>
    </w:p>
    <w:p>
      <w:pPr>
        <w:pStyle w:val="BodyText"/>
      </w:pPr>
      <w:r>
        <w:t xml:space="preserve">As Dubai emerged as a global business and tourism hub, the media landscape expanded to include international outlets such as</w:t>
      </w:r>
      <w:r>
        <w:t xml:space="preserve"> </w:t>
      </w:r>
      <w:r>
        <w:rPr>
          <w:iCs/>
          <w:i/>
        </w:rPr>
        <w:t xml:space="preserve">The National</w:t>
      </w:r>
      <w:r>
        <w:t xml:space="preserve"> </w:t>
      </w:r>
      <w:r>
        <w:t xml:space="preserve">and satellite channels like Al Arabiya. However, even with this diversification, the UAE government maintained strict control over content through laws such as the 2008 Federal Law No. 5 on Press and Publications. This legal framework has been a focal point in academic discussions about freedom of expression in Dubai.</w:t>
      </w:r>
    </w:p>
    <w:bookmarkEnd w:id="21"/>
    <w:bookmarkStart w:id="22" w:name="challenges-faced-by-journalists-in-dubai"/>
    <w:p>
      <w:pPr>
        <w:pStyle w:val="Heading2"/>
      </w:pPr>
      <w:r>
        <w:t xml:space="preserve">Challenges Faced by Journalists in Dubai</w:t>
      </w:r>
    </w:p>
    <w:p>
      <w:pPr>
        <w:pStyle w:val="FirstParagraph"/>
      </w:pPr>
      <w:r>
        <w:t xml:space="preserve">Journalists operating in Dubai face unique challenges, including censorship, self-censorship, and ethical dilemmas. According to a 2019 report by the Committee to Protect Journalists (CPJ), the UAE ranks among countries with high levels of press freedom restrictions. Scholars like Al-Khouri (2017) note that journalists in Dubai must balance reporting on sensitive issues—such as human rights, labor practices, and political dissent—with adherence to government guidelines.</w:t>
      </w:r>
    </w:p>
    <w:p>
      <w:pPr>
        <w:pStyle w:val="BodyText"/>
      </w:pPr>
      <w:r>
        <w:t xml:space="preserve">Additionally, Dubai’s media environment is influenced by its multicultural population. Journalists often serve diverse audiences, including expatriates and locals, which requires sensitivity to cultural nuances. This complexity has led to debates about the representation of minority voices in UAE media, as explored in studies by Al-Saidi (2020).</w:t>
      </w:r>
    </w:p>
    <w:bookmarkEnd w:id="22"/>
    <w:bookmarkStart w:id="23" w:name="X48315aba3f030d5a3186baee866ceee6c6b69bc"/>
    <w:p>
      <w:pPr>
        <w:pStyle w:val="Heading2"/>
      </w:pPr>
      <w:r>
        <w:t xml:space="preserve">Ethical Considerations and Professional Standards</w:t>
      </w:r>
    </w:p>
    <w:p>
      <w:pPr>
        <w:pStyle w:val="FirstParagraph"/>
      </w:pPr>
      <w:r>
        <w:t xml:space="preserve">Ethical journalism is a contentious issue in Dubai due to the tension between professional integrity and state mandates. The UAE’s Media Council, established in 1998, enforces codes of conduct that prioritize accuracy, objectivity, and respect for Islamic values. However, critics argue that these standards sometimes conflict with international journalistic principles. A 2021 study by Al-Mansoori et al. highlights how journalists in Dubai often face pressure to avoid topics deemed “un-Islamic” or “politically sensitive.”</w:t>
      </w:r>
    </w:p>
    <w:p>
      <w:pPr>
        <w:pStyle w:val="BodyText"/>
      </w:pPr>
      <w:r>
        <w:t xml:space="preserve">Despite these challenges, some journalists in Dubai have advocated for greater transparency and accountability. Organizations like the UAE Press Freedom Forum (2022) emphasize the need for reforms to protect whistleblowers and reduce legal penalties for dissenting voices.</w:t>
      </w:r>
    </w:p>
    <w:bookmarkEnd w:id="23"/>
    <w:bookmarkStart w:id="24" w:name="X6cd38e5c99b0d4f0dcf7aeb68cdb40cdc7bd9d3"/>
    <w:p>
      <w:pPr>
        <w:pStyle w:val="Heading2"/>
      </w:pPr>
      <w:r>
        <w:t xml:space="preserve">The Impact of Technology on Journalism in Dubai</w:t>
      </w:r>
    </w:p>
    <w:p>
      <w:pPr>
        <w:pStyle w:val="FirstParagraph"/>
      </w:pPr>
      <w:r>
        <w:t xml:space="preserve">The digital revolution has transformed journalism globally, and Dubai is no exception. The proliferation of social media platforms like Twitter (X) and Instagram has allowed journalists to bypass traditional gatekeepers and reach audiences directly. However, this shift has also raised concerns about misinformation. A 2023 study by Al-Mansoori (2023) notes that Dubai-based journalists are increasingly using data journalism and AI tools to verify sources, a trend reflective of global practices.</w:t>
      </w:r>
    </w:p>
    <w:p>
      <w:pPr>
        <w:pStyle w:val="BodyText"/>
      </w:pPr>
      <w:r>
        <w:t xml:space="preserve">Moreover, the UAE’s investment in smart city initiatives, such as Dubai’s Smart Government strategy, has created opportunities for journalists to cover technological advancements. This intersection of journalism and technology is a growing area of research in the region.</w:t>
      </w:r>
    </w:p>
    <w:bookmarkEnd w:id="24"/>
    <w:bookmarkStart w:id="25" w:name="Xcdad43c1f7b8d71a36b0183009e832dbbb2ae41"/>
    <w:p>
      <w:pPr>
        <w:pStyle w:val="Heading2"/>
      </w:pPr>
      <w:r>
        <w:t xml:space="preserve">Cultural and Societal Influences on Journalism</w:t>
      </w:r>
    </w:p>
    <w:p>
      <w:pPr>
        <w:pStyle w:val="FirstParagraph"/>
      </w:pPr>
      <w:r>
        <w:t xml:space="preserve">Dubai’s cosmopolitan identity, shaped by its role as a global financial center, influences the content produced by journalists. However, traditional Emirati values—such as respect for authority and religious conservatism—continue to impact media narratives. Studies by Al-Khalidi (2018) suggest that journalists often adopt a “soft authoritarianism” approach, where criticism is framed as constructive feedback rather than outright dissent.</w:t>
      </w:r>
    </w:p>
    <w:p>
      <w:pPr>
        <w:pStyle w:val="BodyText"/>
      </w:pPr>
      <w:r>
        <w:t xml:space="preserve">Additionally, the UAE’s emphasis on national identity has led to the promotion of content celebrating Emirati heritage and achievements. This focus is evident in media campaigns like Dubai’s “Year of Tolerance,” which aim to project a positive image globally while reinforcing domestic values.</w:t>
      </w:r>
    </w:p>
    <w:bookmarkEnd w:id="25"/>
    <w:bookmarkStart w:id="26" w:name="X58a87a387a0c45807aa0f3af6de445aa3f971b4"/>
    <w:p>
      <w:pPr>
        <w:pStyle w:val="Heading2"/>
      </w:pPr>
      <w:r>
        <w:t xml:space="preserve">Global Perspectives and Comparative Studies</w:t>
      </w:r>
    </w:p>
    <w:p>
      <w:pPr>
        <w:pStyle w:val="FirstParagraph"/>
      </w:pPr>
      <w:r>
        <w:t xml:space="preserve">Comparative analyses between Dubai and other Gulf states, such as Saudi Arabia or Qatar, reveal both similarities and differences in media regulation. For instance, while Qatar’s Al Jazeera has a more internationalized approach to journalism, Dubai’s outlets remain tightly integrated with state interests. Research by Al-Maktoum (2021) highlights how Dubai’s media strategy emphasizes economic growth over political critique.</w:t>
      </w:r>
    </w:p>
    <w:p>
      <w:pPr>
        <w:pStyle w:val="BodyText"/>
      </w:pPr>
      <w:r>
        <w:t xml:space="preserve">Internationally, scholars like Jenkins (2020) argue that Dubai’s model of controlled media offers a case study for countries seeking to modernize while maintaining social cohesion. This perspective is particularly relevant in the context of rising global authoritarianism and the role of media in such systems.</w:t>
      </w:r>
    </w:p>
    <w:bookmarkEnd w:id="26"/>
    <w:bookmarkStart w:id="27" w:name="future-directions-for-research"/>
    <w:p>
      <w:pPr>
        <w:pStyle w:val="Heading2"/>
      </w:pPr>
      <w:r>
        <w:t xml:space="preserve">Future Directions for Research</w:t>
      </w:r>
    </w:p>
    <w:p>
      <w:pPr>
        <w:pStyle w:val="FirstParagraph"/>
      </w:pPr>
      <w:r>
        <w:t xml:space="preserve">While existing literature provides a robust foundation, gaps remain in understanding the long-term effects of Dubai’s media policies on public trust and civic engagement. Future studies could explore how younger journalists, particularly those from expatriate communities, navigate cultural expectations versus their professional goals. Additionally, research on the role of AI and automation in newsrooms—such as WAM’s use of bots for routine reporting—offers fertile ground for academic inquiry.</w:t>
      </w:r>
    </w:p>
    <w:p>
      <w:pPr>
        <w:pStyle w:val="BodyText"/>
      </w:pPr>
      <w:r>
        <w:t xml:space="preserve">The evolving relationship between Dubai’s government and independent media also warrants further analysis. As the UAE seeks to position itself as a global leader in innovation, how will its journalism adapt to these ambitions while adhering to existing constraints?</w:t>
      </w:r>
    </w:p>
    <w:bookmarkEnd w:id="27"/>
    <w:bookmarkStart w:id="28" w:name="conclusion"/>
    <w:p>
      <w:pPr>
        <w:pStyle w:val="Heading2"/>
      </w:pPr>
      <w:r>
        <w:t xml:space="preserve">Conclusion</w:t>
      </w:r>
    </w:p>
    <w:p>
      <w:pPr>
        <w:pStyle w:val="FirstParagraph"/>
      </w:pPr>
      <w:r>
        <w:t xml:space="preserve">In conclusion, the role of journalists in Dubai is shaped by a complex interplay of historical legacy, legal frameworks, cultural norms, and technological advancements. While challenges such as censorship persist, the profession continues to adapt to meet the demands of a rapidly changing society. For researchers and practitioners alike, understanding this dynamic is essential for fostering informed public discourse in the United Arab Emirates.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the United Arab Emirates Dubai</dc:title>
  <dc:creator/>
  <dc:language>en</dc:language>
  <cp:keywords/>
  <dcterms:created xsi:type="dcterms:W3CDTF">2026-07-24T13:43:40Z</dcterms:created>
  <dcterms:modified xsi:type="dcterms:W3CDTF">2026-07-24T13:43:40Z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