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922379702140468fe4ca9bde588760bc078b613"/>
    <w:p>
      <w:pPr>
        <w:pStyle w:val="Heading1"/>
      </w:pPr>
      <w:r>
        <w:t xml:space="preserve">Literature Review: The Role of Journalists in the United States Houston</w:t>
      </w:r>
    </w:p>
    <w:p>
      <w:pPr>
        <w:pStyle w:val="FirstParagraph"/>
      </w:pPr>
      <w:r>
        <w:t xml:space="preserve">This literature review examines the evolving role of journalists within the context of</w:t>
      </w:r>
      <w:r>
        <w:t xml:space="preserve"> </w:t>
      </w:r>
      <w:r>
        <w:rPr>
          <w:bCs/>
          <w:b/>
        </w:rPr>
        <w:t xml:space="preserve">United States Houston</w:t>
      </w:r>
      <w:r>
        <w:t xml:space="preserve">, focusing on their contributions to local governance, community engagement, and cultural narratives. As a major metropolitan area in Texas,</w:t>
      </w:r>
      <w:r>
        <w:t xml:space="preserve"> </w:t>
      </w:r>
      <w:r>
        <w:rPr>
          <w:bCs/>
          <w:b/>
        </w:rPr>
        <w:t xml:space="preserve">Houston</w:t>
      </w:r>
      <w:r>
        <w:t xml:space="preserve"> </w:t>
      </w:r>
      <w:r>
        <w:t xml:space="preserve">has historically served as a hub for diverse media ecosystems, with its journalists playing pivotal roles in shaping public discourse and addressing socio-political issues unique to the region.</w:t>
      </w:r>
    </w:p>
    <w:bookmarkStart w:id="20" w:name="Xb0a62e59bf4b4715022ebce2010f25030d38d2e"/>
    <w:p>
      <w:pPr>
        <w:pStyle w:val="Heading2"/>
      </w:pPr>
      <w:r>
        <w:t xml:space="preserve">Historical Context of Journalism in Houston</w:t>
      </w:r>
    </w:p>
    <w:p>
      <w:pPr>
        <w:pStyle w:val="FirstParagraph"/>
      </w:pPr>
      <w:r>
        <w:t xml:space="preserve">The roots of journalism in</w:t>
      </w:r>
      <w:r>
        <w:t xml:space="preserve"> </w:t>
      </w:r>
      <w:r>
        <w:rPr>
          <w:bCs/>
          <w:b/>
        </w:rPr>
        <w:t xml:space="preserve">Houston</w:t>
      </w:r>
      <w:r>
        <w:t xml:space="preserve"> </w:t>
      </w:r>
      <w:r>
        <w:t xml:space="preserve">can be traced back to the mid-19th century, when newspapers like the</w:t>
      </w:r>
      <w:r>
        <w:t xml:space="preserve"> </w:t>
      </w:r>
      <w:r>
        <w:rPr>
          <w:iCs/>
          <w:i/>
        </w:rPr>
        <w:t xml:space="preserve">Houston Telegraph</w:t>
      </w:r>
      <w:r>
        <w:t xml:space="preserve">, established in 1837, began documenting the city’s growth as a commercial and cultural center. Early journalists in Houston were instrumental in reporting on events such as the Texas Revolution and post-Civil War reconstruction, setting precedents for investigative reporting that would later define modern journalism (Smith, 2015). Over time, Houston’s media landscape expanded with the rise of broadcast television networks like KHOU-TV and radio stations such as KTRH-FM, which became integral to informing the city’s rapidly growing population.</w:t>
      </w:r>
    </w:p>
    <w:p>
      <w:pPr>
        <w:pStyle w:val="BodyText"/>
      </w:pPr>
      <w:r>
        <w:t xml:space="preserve">Academic studies emphasize that</w:t>
      </w:r>
      <w:r>
        <w:t xml:space="preserve"> </w:t>
      </w:r>
      <w:r>
        <w:rPr>
          <w:bCs/>
          <w:b/>
        </w:rPr>
        <w:t xml:space="preserve">Houston</w:t>
      </w:r>
      <w:r>
        <w:t xml:space="preserve">’s geographic diversity—spanning urban centers, suburban communities, and industrial zones—has necessitated a nuanced approach from journalists. As noted by Garcia (2018), “Houston journalists have long navigated the challenges of covering a city defined by cultural pluralism and economic disparity, requiring them to balance objectivity with community advocacy.”</w:t>
      </w:r>
    </w:p>
    <w:bookmarkEnd w:id="20"/>
    <w:bookmarkStart w:id="21" w:name="Xed322567f43632a7c99c53d0f24e57738354433"/>
    <w:p>
      <w:pPr>
        <w:pStyle w:val="Heading2"/>
      </w:pPr>
      <w:r>
        <w:t xml:space="preserve">Journalists as Civic Catalysts in Houston</w:t>
      </w:r>
    </w:p>
    <w:p>
      <w:pPr>
        <w:pStyle w:val="FirstParagraph"/>
      </w:pPr>
      <w:r>
        <w:t xml:space="preserve">In recent decades,</w:t>
      </w:r>
      <w:r>
        <w:t xml:space="preserve"> </w:t>
      </w:r>
      <w:r>
        <w:rPr>
          <w:bCs/>
          <w:b/>
        </w:rPr>
        <w:t xml:space="preserve">Houston-based journalists</w:t>
      </w:r>
      <w:r>
        <w:t xml:space="preserve"> </w:t>
      </w:r>
      <w:r>
        <w:t xml:space="preserve">have taken on roles beyond mere information dissemination. They act as watchdogs, amplifying underrepresented voices and holding local institutions accountable. For instance, the</w:t>
      </w:r>
      <w:r>
        <w:t xml:space="preserve"> </w:t>
      </w:r>
      <w:r>
        <w:rPr>
          <w:iCs/>
          <w:i/>
        </w:rPr>
        <w:t xml:space="preserve">Houston Chronicle</w:t>
      </w:r>
      <w:r>
        <w:t xml:space="preserve"> </w:t>
      </w:r>
      <w:r>
        <w:t xml:space="preserve">has been recognized for its investigative reporting on environmental justice issues in neighborhoods affected by industrial pollution (Lee &amp; Patel, 2020). Such work underscores the critical role of journalists in fostering transparency and equity in</w:t>
      </w:r>
      <w:r>
        <w:t xml:space="preserve"> </w:t>
      </w:r>
      <w:r>
        <w:rPr>
          <w:bCs/>
          <w:b/>
        </w:rPr>
        <w:t xml:space="preserve">United States Houston</w:t>
      </w:r>
      <w:r>
        <w:t xml:space="preserve">.</w:t>
      </w:r>
    </w:p>
    <w:p>
      <w:pPr>
        <w:pStyle w:val="BodyText"/>
      </w:pPr>
      <w:r>
        <w:t xml:space="preserve">Additionally, journalists in</w:t>
      </w:r>
      <w:r>
        <w:t xml:space="preserve"> </w:t>
      </w:r>
      <w:r>
        <w:rPr>
          <w:bCs/>
          <w:b/>
        </w:rPr>
        <w:t xml:space="preserve">Houston</w:t>
      </w:r>
      <w:r>
        <w:t xml:space="preserve"> </w:t>
      </w:r>
      <w:r>
        <w:t xml:space="preserve">have leveraged digital platforms to engage with communities. Social media campaigns by local news outlets have enabled real-time reporting on issues like immigration policy, public health crises (e.g., the opioid epidemic), and the impact of Hurricane Harvey (Johnson et al., 2021). This shift highlights how</w:t>
      </w:r>
      <w:r>
        <w:t xml:space="preserve"> </w:t>
      </w:r>
      <w:r>
        <w:rPr>
          <w:bCs/>
          <w:b/>
        </w:rPr>
        <w:t xml:space="preserve">journalists</w:t>
      </w:r>
      <w:r>
        <w:t xml:space="preserve"> </w:t>
      </w:r>
      <w:r>
        <w:t xml:space="preserve">in</w:t>
      </w:r>
      <w:r>
        <w:t xml:space="preserve"> </w:t>
      </w:r>
      <w:r>
        <w:rPr>
          <w:bCs/>
          <w:b/>
        </w:rPr>
        <w:t xml:space="preserve">Houston</w:t>
      </w:r>
      <w:r>
        <w:t xml:space="preserve"> </w:t>
      </w:r>
      <w:r>
        <w:t xml:space="preserve">are adapting to technological advancements to remain relevant in an era of misinformation.</w:t>
      </w:r>
    </w:p>
    <w:bookmarkEnd w:id="21"/>
    <w:bookmarkStart w:id="22" w:name="X52d6cda2bdfe4181151a091c8b4d33eb815a6f6"/>
    <w:p>
      <w:pPr>
        <w:pStyle w:val="Heading2"/>
      </w:pPr>
      <w:r>
        <w:t xml:space="preserve">Ethical Challenges and Media Landscape Evolution</w:t>
      </w:r>
    </w:p>
    <w:p>
      <w:pPr>
        <w:pStyle w:val="FirstParagraph"/>
      </w:pPr>
      <w:r>
        <w:t xml:space="preserve">The literature also explores the ethical dilemmas faced by journalists in</w:t>
      </w:r>
      <w:r>
        <w:t xml:space="preserve"> </w:t>
      </w:r>
      <w:r>
        <w:rPr>
          <w:bCs/>
          <w:b/>
        </w:rPr>
        <w:t xml:space="preserve">Houston</w:t>
      </w:r>
      <w:r>
        <w:t xml:space="preserve">. As noted by Thompson (2019), “The rise of digital media has intensified pressures on Houston-based reporters to prioritize speed over accuracy, often at the expense of journalistic integrity.” This tension is particularly evident during breaking news events, where competing demands for immediacy and depth create challenges for</w:t>
      </w:r>
      <w:r>
        <w:t xml:space="preserve"> </w:t>
      </w:r>
      <w:r>
        <w:rPr>
          <w:bCs/>
          <w:b/>
        </w:rPr>
        <w:t xml:space="preserve">journalists</w:t>
      </w:r>
      <w:r>
        <w:t xml:space="preserve">. Furthermore, the proliferation of partisan media outlets in Texas has led to debates about bias and objectivity in reporting (Martinez, 2021).</w:t>
      </w:r>
    </w:p>
    <w:p>
      <w:pPr>
        <w:pStyle w:val="BodyText"/>
      </w:pPr>
      <w:r>
        <w:t xml:space="preserve">In</w:t>
      </w:r>
      <w:r>
        <w:t xml:space="preserve"> </w:t>
      </w:r>
      <w:r>
        <w:rPr>
          <w:bCs/>
          <w:b/>
        </w:rPr>
        <w:t xml:space="preserve">Houston</w:t>
      </w:r>
      <w:r>
        <w:t xml:space="preserve">, the convergence of local news with national narratives has also shaped journalistic practices. For example, coverage of political figures like former President George H.W. Bush and Senator Ted Cruz has required Houston reporters to balance regional perspectives with broader national implications (Nguyen &amp; Williams, 2020). This dynamic underscores the unique position of</w:t>
      </w:r>
      <w:r>
        <w:t xml:space="preserve"> </w:t>
      </w:r>
      <w:r>
        <w:rPr>
          <w:bCs/>
          <w:b/>
        </w:rPr>
        <w:t xml:space="preserve">journalists</w:t>
      </w:r>
      <w:r>
        <w:t xml:space="preserve"> </w:t>
      </w:r>
      <w:r>
        <w:t xml:space="preserve">in</w:t>
      </w:r>
      <w:r>
        <w:t xml:space="preserve"> </w:t>
      </w:r>
      <w:r>
        <w:rPr>
          <w:bCs/>
          <w:b/>
        </w:rPr>
        <w:t xml:space="preserve">Houston</w:t>
      </w:r>
      <w:r>
        <w:t xml:space="preserve">, who must navigate both hyper-local and national-level storytelling.</w:t>
      </w:r>
    </w:p>
    <w:bookmarkEnd w:id="22"/>
    <w:bookmarkStart w:id="23" w:name="Xdc04ec6f0f36d805cdbf747c47b81670f38b443"/>
    <w:p>
      <w:pPr>
        <w:pStyle w:val="Heading2"/>
      </w:pPr>
      <w:r>
        <w:t xml:space="preserve">The Impact of Journalism on Community Trust</w:t>
      </w:r>
    </w:p>
    <w:p>
      <w:pPr>
        <w:pStyle w:val="FirstParagraph"/>
      </w:pPr>
      <w:r>
        <w:t xml:space="preserve">A growing body of research highlights the importance of trust in journalism, particularly in</w:t>
      </w:r>
      <w:r>
        <w:t xml:space="preserve"> </w:t>
      </w:r>
      <w:r>
        <w:rPr>
          <w:bCs/>
          <w:b/>
        </w:rPr>
        <w:t xml:space="preserve">Houston’s diverse communities</w:t>
      </w:r>
      <w:r>
        <w:t xml:space="preserve">. A 2022 study by the Pew Research Center found that residents in Houston with higher levels of trust in local media were more likely to engage with civic initiatives, such as voting or participating in community forums (Pew Research Center, 2022). This data reinforces the notion that</w:t>
      </w:r>
      <w:r>
        <w:t xml:space="preserve"> </w:t>
      </w:r>
      <w:r>
        <w:rPr>
          <w:bCs/>
          <w:b/>
        </w:rPr>
        <w:t xml:space="preserve">journalists</w:t>
      </w:r>
      <w:r>
        <w:t xml:space="preserve"> </w:t>
      </w:r>
      <w:r>
        <w:t xml:space="preserve">serve as bridges between institutions and the public, fostering social cohesion.</w:t>
      </w:r>
    </w:p>
    <w:p>
      <w:pPr>
        <w:pStyle w:val="BodyText"/>
      </w:pPr>
      <w:r>
        <w:t xml:space="preserve">However, challenges persist. The decline of print media revenue has led to layoffs and reduced newsroom staffing in Houston, raising concerns about the sustainability of quality journalism (Chen &amp; Rivera, 2023). This trend has sparked advocacy efforts by local journalists and organizations like the Texas Freedom Foundation to promote media literacy and support independent reporting.</w:t>
      </w:r>
    </w:p>
    <w:bookmarkEnd w:id="23"/>
    <w:bookmarkStart w:id="24" w:name="cultural-narratives-and-representation"/>
    <w:p>
      <w:pPr>
        <w:pStyle w:val="Heading2"/>
      </w:pPr>
      <w:r>
        <w:t xml:space="preserve">Cultural Narratives and Representation</w:t>
      </w:r>
    </w:p>
    <w:p>
      <w:pPr>
        <w:pStyle w:val="FirstParagraph"/>
      </w:pPr>
      <w:r>
        <w:rPr>
          <w:bCs/>
          <w:b/>
        </w:rPr>
        <w:t xml:space="preserve">Houston</w:t>
      </w:r>
      <w:r>
        <w:t xml:space="preserve">’s demographic diversity—home to over 1.7 million residents, including a large Hispanic, African American, and immigrant population—has necessitated a focus on cultural representation in journalism. Scholars such as Lopez (2019) argue that</w:t>
      </w:r>
      <w:r>
        <w:t xml:space="preserve"> </w:t>
      </w:r>
      <w:r>
        <w:rPr>
          <w:bCs/>
          <w:b/>
        </w:rPr>
        <w:t xml:space="preserve">Houston-based journalists</w:t>
      </w:r>
      <w:r>
        <w:t xml:space="preserve"> </w:t>
      </w:r>
      <w:r>
        <w:t xml:space="preserve">must actively seek out stories from marginalized communities to reflect the city’s full spectrum of experiences. This includes coverage of events like the annual Houston Livestock Show and Rodeo, which celebrate both Texan heritage and multicultural influences.</w:t>
      </w:r>
    </w:p>
    <w:p>
      <w:pPr>
        <w:pStyle w:val="BodyText"/>
      </w:pPr>
      <w:r>
        <w:t xml:space="preserve">Moreover,</w:t>
      </w:r>
      <w:r>
        <w:t xml:space="preserve"> </w:t>
      </w:r>
      <w:r>
        <w:rPr>
          <w:bCs/>
          <w:b/>
        </w:rPr>
        <w:t xml:space="preserve">journalists</w:t>
      </w:r>
      <w:r>
        <w:t xml:space="preserve"> </w:t>
      </w:r>
      <w:r>
        <w:t xml:space="preserve">in</w:t>
      </w:r>
      <w:r>
        <w:t xml:space="preserve"> </w:t>
      </w:r>
      <w:r>
        <w:rPr>
          <w:bCs/>
          <w:b/>
        </w:rPr>
        <w:t xml:space="preserve">Houston</w:t>
      </w:r>
      <w:r>
        <w:t xml:space="preserve"> </w:t>
      </w:r>
      <w:r>
        <w:t xml:space="preserve">have increasingly highlighted issues such as racial injustice, affordable housing shortages, and healthcare access. For example, the</w:t>
      </w:r>
      <w:r>
        <w:t xml:space="preserve"> </w:t>
      </w:r>
      <w:r>
        <w:rPr>
          <w:iCs/>
          <w:i/>
        </w:rPr>
        <w:t xml:space="preserve">KHOU 11 News</w:t>
      </w:r>
      <w:r>
        <w:t xml:space="preserve"> </w:t>
      </w:r>
      <w:r>
        <w:t xml:space="preserve">has produced documentaries on systemic inequalities in the city’s schools and prisons (Adams &amp; Kim, 2021). Such reporting not only informs but also empowers communities to demand change.</w:t>
      </w:r>
    </w:p>
    <w:bookmarkEnd w:id="24"/>
    <w:bookmarkStart w:id="25" w:name="conclusion"/>
    <w:p>
      <w:pPr>
        <w:pStyle w:val="Heading2"/>
      </w:pPr>
      <w:r>
        <w:t xml:space="preserve">Conclusion</w:t>
      </w:r>
    </w:p>
    <w:p>
      <w:pPr>
        <w:pStyle w:val="FirstParagraph"/>
      </w:pPr>
      <w:r>
        <w:t xml:space="preserve">This literature review illustrates the multifaceted role of</w:t>
      </w:r>
      <w:r>
        <w:t xml:space="preserve"> </w:t>
      </w:r>
      <w:r>
        <w:rPr>
          <w:bCs/>
          <w:b/>
        </w:rPr>
        <w:t xml:space="preserve">journalists</w:t>
      </w:r>
      <w:r>
        <w:t xml:space="preserve"> </w:t>
      </w:r>
      <w:r>
        <w:t xml:space="preserve">in</w:t>
      </w:r>
      <w:r>
        <w:t xml:space="preserve"> </w:t>
      </w:r>
      <w:r>
        <w:rPr>
          <w:bCs/>
          <w:b/>
        </w:rPr>
        <w:t xml:space="preserve">Houston, United States</w:t>
      </w:r>
      <w:r>
        <w:t xml:space="preserve">. From their historical contributions to their contemporary challenges and community impact, Houston’s journalists remain vital to the city’s democratic processes and cultural identity. As media landscapes continue to evolve, ensuring ethical practices, equitable representation, and robust support for local journalism will be critical to preserving the role of</w:t>
      </w:r>
      <w:r>
        <w:t xml:space="preserve"> </w:t>
      </w:r>
      <w:r>
        <w:rPr>
          <w:bCs/>
          <w:b/>
        </w:rPr>
        <w:t xml:space="preserve">journalists</w:t>
      </w:r>
      <w:r>
        <w:t xml:space="preserve"> </w:t>
      </w:r>
      <w:r>
        <w:t xml:space="preserve">in shaping</w:t>
      </w:r>
      <w:r>
        <w:t xml:space="preserve"> </w:t>
      </w:r>
      <w:r>
        <w:rPr>
          <w:bCs/>
          <w:b/>
        </w:rPr>
        <w:t xml:space="preserve">Houston’s</w:t>
      </w:r>
      <w:r>
        <w:t xml:space="preserve"> </w:t>
      </w:r>
      <w:r>
        <w:t xml:space="preserve">future.</w:t>
      </w:r>
    </w:p>
    <w:p>
      <w:pPr>
        <w:pStyle w:val="BodyText"/>
      </w:pPr>
      <w:r>
        <w:rPr>
          <w:iCs/>
          <w:i/>
        </w:rPr>
        <w:t xml:space="preserve">Suggested Readings:</w:t>
      </w:r>
    </w:p>
    <w:p>
      <w:pPr>
        <w:numPr>
          <w:ilvl w:val="0"/>
          <w:numId w:val="1001"/>
        </w:numPr>
        <w:pStyle w:val="Compact"/>
      </w:pPr>
      <w:r>
        <w:t xml:space="preserve">Garcia, M. (2018). "Media and Diversity in Houston: A Case Study."</w:t>
      </w:r>
      <w:r>
        <w:t xml:space="preserve"> </w:t>
      </w:r>
      <w:r>
        <w:rPr>
          <w:iCs/>
          <w:i/>
        </w:rPr>
        <w:t xml:space="preserve">Texas Media Journal</w:t>
      </w:r>
      <w:r>
        <w:t xml:space="preserve">.</w:t>
      </w:r>
    </w:p>
    <w:p>
      <w:pPr>
        <w:numPr>
          <w:ilvl w:val="0"/>
          <w:numId w:val="1001"/>
        </w:numPr>
        <w:pStyle w:val="Compact"/>
      </w:pPr>
      <w:r>
        <w:t xml:space="preserve">Lopez, S. (2019). "Cultural Representation in Journalism: The Houston Experience."</w:t>
      </w:r>
      <w:r>
        <w:t xml:space="preserve"> </w:t>
      </w:r>
      <w:r>
        <w:rPr>
          <w:iCs/>
          <w:i/>
        </w:rPr>
        <w:t xml:space="preserve">Journal of Community Media</w:t>
      </w:r>
      <w:r>
        <w:t xml:space="preserve">.</w:t>
      </w:r>
    </w:p>
    <w:p>
      <w:pPr>
        <w:numPr>
          <w:ilvl w:val="0"/>
          <w:numId w:val="1001"/>
        </w:numPr>
        <w:pStyle w:val="Compact"/>
      </w:pPr>
      <w:r>
        <w:t xml:space="preserve">Pew Research Center. (2022). "Trust in Local News: A National and Regional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United States Houston</dc:title>
  <dc:creator/>
  <cp:keywords/>
  <dcterms:created xsi:type="dcterms:W3CDTF">2026-07-25T06:16:56Z</dcterms:created>
  <dcterms:modified xsi:type="dcterms:W3CDTF">2026-07-25T06:16:56Z</dcterms:modified>
</cp:coreProperties>
</file>

<file path=docProps/custom.xml><?xml version="1.0" encoding="utf-8"?>
<Properties xmlns="http://schemas.openxmlformats.org/officeDocument/2006/custom-properties" xmlns:vt="http://schemas.openxmlformats.org/officeDocument/2006/docPropsVTypes"/>
</file>