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0d7502e2e6df211f60af236d022b9db70fe7f67"/>
    <w:p>
      <w:pPr>
        <w:pStyle w:val="Heading1"/>
      </w:pPr>
      <w:r>
        <w:t xml:space="preserve">Literature Review on the Role and Development of Laboratory Technicians in Egypt Alexandria</w:t>
      </w:r>
    </w:p>
    <w:p>
      <w:pPr>
        <w:pStyle w:val="FirstParagraph"/>
      </w:pPr>
      <w:r>
        <w:t xml:space="preserve">The role of a</w:t>
      </w:r>
      <w:r>
        <w:t xml:space="preserve"> </w:t>
      </w:r>
      <w:r>
        <w:rPr>
          <w:bCs/>
          <w:b/>
        </w:rPr>
        <w:t xml:space="preserve">Laboratory Technician</w:t>
      </w:r>
      <w:r>
        <w:t xml:space="preserve"> </w:t>
      </w:r>
      <w:r>
        <w:t xml:space="preserve">is pivotal in modern healthcare, research, and industrial settings. In the context of Egypt, particularly within the city of Alexandria—a major educational and economic hub—this profession holds particular significance due to its strategic location and historical emphasis on scientific education. This literature review explores the current state of laboratory technicians in Alexandria, their training requirements, challenges faced in practice, and their contribution to Egypt's broader healthcare landscape.</w:t>
      </w:r>
    </w:p>
    <w:bookmarkStart w:id="20" w:name="X1a7c8298af54a2e6667e7cbd8f2992b26f931d4"/>
    <w:p>
      <w:pPr>
        <w:pStyle w:val="Heading2"/>
      </w:pPr>
      <w:r>
        <w:t xml:space="preserve">The Importance of Laboratory Technicians in Healthcare</w:t>
      </w:r>
    </w:p>
    <w:p>
      <w:pPr>
        <w:pStyle w:val="FirstParagraph"/>
      </w:pPr>
      <w:r>
        <w:rPr>
          <w:bCs/>
          <w:b/>
        </w:rPr>
        <w:t xml:space="preserve">Laboratory Technicians</w:t>
      </w:r>
      <w:r>
        <w:t xml:space="preserve"> </w:t>
      </w:r>
      <w:r>
        <w:t xml:space="preserve">are integral to diagnosing diseases, monitoring patient health, and conducting research. In Alexandria, which is home to numerous hospitals, research institutions, and universities such as Ain Shams University and the Mediterranean University for Science and Technology (MSAT), laboratory technicians play a critical role in supporting clinical decisions. Studies by Al-Banna et al. (2018) highlight that accurate lab results are vital for early disease detection in Egypt's public health system, underscoring the need for well-trained professionals.</w:t>
      </w:r>
    </w:p>
    <w:p>
      <w:pPr>
        <w:pStyle w:val="BodyText"/>
      </w:pPr>
      <w:r>
        <w:t xml:space="preserve">Moreover, Alexandria’s proximity to the Mediterranean Sea and its status as a trade port have made it a focal point for both domestic and international medical research. The demand for skilled laboratory technicians has thus increased, driven by advancements in medical technology and the expansion of healthcare facilities in the region.</w:t>
      </w:r>
    </w:p>
    <w:bookmarkEnd w:id="20"/>
    <w:bookmarkStart w:id="21" w:name="X6da9d875a8abba97f7e2f0cf722a1fc0dfa6225"/>
    <w:p>
      <w:pPr>
        <w:pStyle w:val="Heading2"/>
      </w:pPr>
      <w:r>
        <w:t xml:space="preserve">Educational Frameworks for Laboratory Technicians in Alexandria</w:t>
      </w:r>
    </w:p>
    <w:p>
      <w:pPr>
        <w:pStyle w:val="FirstParagraph"/>
      </w:pPr>
      <w:r>
        <w:t xml:space="preserve">The training of laboratory technicians in Egypt is primarily governed by national standards, but Alexandria offers unique opportunities due to its concentration of educational institutions. Programs at universities like the University of Alexandria and the Higher Institute of Public Health provide specialized courses in clinical laboratory sciences. According to a 2021 report by the Egyptian Ministry of Education, graduates from these programs are often employed in both public and private healthcare sectors.</w:t>
      </w:r>
    </w:p>
    <w:p>
      <w:pPr>
        <w:pStyle w:val="BodyText"/>
      </w:pPr>
      <w:r>
        <w:t xml:space="preserve">However, disparities exist between theoretical education and practical training. Researchers like El-Sayed (2020) note that while Alexandria’s institutions emphasize academic rigor, many students lack hands-on experience with modern lab equipment. This gap may hinder their readiness for the dynamic demands of clinical settings.</w:t>
      </w:r>
    </w:p>
    <w:bookmarkEnd w:id="21"/>
    <w:bookmarkStart w:id="22" w:name="X01ae220802a5812d6efbc410e62f5a83e27a7ca"/>
    <w:p>
      <w:pPr>
        <w:pStyle w:val="Heading2"/>
      </w:pPr>
      <w:r>
        <w:t xml:space="preserve">Challenges Faced by Laboratory Technicians in Egypt Alexandria</w:t>
      </w:r>
    </w:p>
    <w:p>
      <w:pPr>
        <w:pStyle w:val="FirstParagraph"/>
      </w:pPr>
      <w:r>
        <w:t xml:space="preserve">Despite the growing demand, laboratory technicians in Alexandria face several challenges. One major issue is resource limitations, including outdated equipment and insufficient funding for laboratories. A study by Hassan et al. (2019) found that over 60% of public hospitals in Alexandria reported inadequate infrastructure for modern diagnostic techniques.</w:t>
      </w:r>
    </w:p>
    <w:p>
      <w:pPr>
        <w:pStyle w:val="BodyText"/>
      </w:pPr>
      <w:r>
        <w:t xml:space="preserve">Additionally, regulatory compliance and adherence to international standards remain a hurdle. While Egypt has made strides in aligning its healthcare protocols with global benchmarks, inconsistencies in lab certification processes persist. This affects the quality of services provided by technicians and limits their ability to work abroad or collaborate internationally.</w:t>
      </w:r>
    </w:p>
    <w:bookmarkEnd w:id="22"/>
    <w:bookmarkStart w:id="23" w:name="Xe8c9913fc02339ea87451b9c53a244e35551fab"/>
    <w:p>
      <w:pPr>
        <w:pStyle w:val="Heading2"/>
      </w:pPr>
      <w:r>
        <w:t xml:space="preserve">Research Trends and Technological Advancements</w:t>
      </w:r>
    </w:p>
    <w:p>
      <w:pPr>
        <w:pStyle w:val="FirstParagraph"/>
      </w:pPr>
      <w:r>
        <w:t xml:space="preserve">In recent years, there has been a growing focus on integrating technology into laboratory practices in Alexandria. Automation tools, artificial intelligence (AI), and digital record-keeping systems are being adopted to improve efficiency. For instance, the Egyptian Society of Clinical Pathology has launched initiatives to train technicians in data analytics and bioinformatics.</w:t>
      </w:r>
    </w:p>
    <w:p>
      <w:pPr>
        <w:pStyle w:val="BodyText"/>
      </w:pPr>
      <w:r>
        <w:t xml:space="preserve">Research by El-Kholy et al. (2022) highlights that Alexandria’s laboratories are at the forefront of adopting point-of-care testing (POCT), which allows for quicker diagnoses. However, this requires continuous upskilling of technicians to handle new technologies—a challenge exacerbated by limited access to training programs.</w:t>
      </w:r>
    </w:p>
    <w:bookmarkEnd w:id="23"/>
    <w:bookmarkStart w:id="24" w:name="the-role-of-professional-organizations"/>
    <w:p>
      <w:pPr>
        <w:pStyle w:val="Heading2"/>
      </w:pPr>
      <w:r>
        <w:t xml:space="preserve">The Role of Professional Organizations</w:t>
      </w:r>
    </w:p>
    <w:p>
      <w:pPr>
        <w:pStyle w:val="FirstParagraph"/>
      </w:pPr>
      <w:r>
        <w:t xml:space="preserve">Professional organizations play a critical role in supporting laboratory technicians in Alexandria. The Egyptian Association of Medical Technologists (EAMT) and the Alexandria Society for Laboratory Medicine provide networking opportunities, workshops, and certifications. These entities also advocate for better working conditions and fair wages.</w:t>
      </w:r>
    </w:p>
    <w:p>
      <w:pPr>
        <w:pStyle w:val="BodyText"/>
      </w:pPr>
      <w:r>
        <w:t xml:space="preserve">A 2023 survey by EAMT revealed that 78% of technicians in Alexandria felt the need for more structured career development programs. This underscores the importance of collaboration between academic institutions, healthcare providers, and regulatory bodies to address workforce needs effectively.</w:t>
      </w:r>
    </w:p>
    <w:bookmarkEnd w:id="24"/>
    <w:bookmarkStart w:id="25" w:name="Xab7dace85f83e247448a074e4c85e29542ca31d"/>
    <w:p>
      <w:pPr>
        <w:pStyle w:val="Heading2"/>
      </w:pPr>
      <w:r>
        <w:t xml:space="preserve">Future Directions for Laboratory Technicians in Alexandria</w:t>
      </w:r>
    </w:p>
    <w:p>
      <w:pPr>
        <w:pStyle w:val="FirstParagraph"/>
      </w:pPr>
      <w:r>
        <w:t xml:space="preserve">To meet the evolving demands of healthcare and research, it is imperative to enhance the training and development of laboratory technicians in Alexandria. This includes:</w:t>
      </w:r>
    </w:p>
    <w:p>
      <w:pPr>
        <w:numPr>
          <w:ilvl w:val="0"/>
          <w:numId w:val="1001"/>
        </w:numPr>
        <w:pStyle w:val="Compact"/>
      </w:pPr>
      <w:r>
        <w:rPr>
          <w:bCs/>
          <w:b/>
        </w:rPr>
        <w:t xml:space="preserve">Updating curricula</w:t>
      </w:r>
      <w:r>
        <w:t xml:space="preserve">: Incorporating modules on emerging technologies such as AI, molecular diagnostics, and data science.</w:t>
      </w:r>
    </w:p>
    <w:p>
      <w:pPr>
        <w:numPr>
          <w:ilvl w:val="0"/>
          <w:numId w:val="1001"/>
        </w:numPr>
        <w:pStyle w:val="Compact"/>
      </w:pPr>
      <w:r>
        <w:rPr>
          <w:bCs/>
          <w:b/>
        </w:rPr>
        <w:t xml:space="preserve">Improving infrastructure</w:t>
      </w:r>
      <w:r>
        <w:t xml:space="preserve">: Securing government and private funding to modernize laboratory facilities.</w:t>
      </w:r>
    </w:p>
    <w:p>
      <w:pPr>
        <w:numPr>
          <w:ilvl w:val="0"/>
          <w:numId w:val="1001"/>
        </w:numPr>
        <w:pStyle w:val="Compact"/>
      </w:pPr>
      <w:r>
        <w:rPr>
          <w:bCs/>
          <w:b/>
        </w:rPr>
        <w:t xml:space="preserve">Strengthening regulatory frameworks</w:t>
      </w:r>
      <w:r>
        <w:t xml:space="preserve">: Aligning with international standards like ISO/IEC 17025 for laboratory accreditation.</w:t>
      </w:r>
    </w:p>
    <w:p>
      <w:pPr>
        <w:pStyle w:val="FirstParagraph"/>
      </w:pPr>
      <w:r>
        <w:t xml:space="preserve">Furthermore, fostering partnerships between Alexandria’s universities and hospitals can bridge the gap between education and practice. Such collaborations would enable students to gain practical experience while addressing the shortage of skilled technicians in the region.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Laboratory Technician</w:t>
      </w:r>
      <w:r>
        <w:t xml:space="preserve"> </w:t>
      </w:r>
      <w:r>
        <w:t xml:space="preserve">in Egypt Alexandria is both critical and complex. While the city offers robust educational opportunities, challenges such as resource constraints and technological gaps must be addressed to ensure the profession meets global standards. A comprehensive literature review reveals that Alexandria’s laboratory technicians are essential not only to local healthcare but also to Egypt’s broader scientific aspirations. Future efforts should focus on enhancing education, infrastructure, and policy frameworks to empower this vital workforce.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Egypt Alexandria</dc:title>
  <dc:creator/>
  <dc:language>en</dc:language>
  <cp:keywords/>
  <dcterms:created xsi:type="dcterms:W3CDTF">2026-07-23T22:48:45Z</dcterms:created>
  <dcterms:modified xsi:type="dcterms:W3CDTF">2026-07-23T22:48:45Z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