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38c7407e8f1736b8000780fd2a0ba13306de34"/>
    <w:p>
      <w:pPr>
        <w:pStyle w:val="Heading1"/>
      </w:pPr>
      <w:r>
        <w:t xml:space="preserve">Literature Review: The Role of Laboratory Technicians in France, Paris</w:t>
      </w:r>
    </w:p>
    <w:bookmarkStart w:id="20" w:name="introduction"/>
    <w:p>
      <w:pPr>
        <w:pStyle w:val="Heading2"/>
      </w:pPr>
      <w:r>
        <w:t xml:space="preserve">Introduction</w:t>
      </w:r>
    </w:p>
    <w:p>
      <w:pPr>
        <w:pStyle w:val="FirstParagraph"/>
      </w:pPr>
      <w:r>
        <w:t xml:space="preserve">This literature review examines the role, responsibilities, and evolving challenges of laboratory technicians (LTs) within the context of France’s healthcare and research sectors, with a specific focus on Paris. As a global hub for science and innovation, Paris hosts numerous academic institutions, hospitals, and private laboratories that rely heavily on skilled LTs to conduct critical analyses in clinical diagnostics, environmental testing, pharmaceutical development, and forensic science. The French regulatory framework emphasizes precision and ethical standards in laboratory practices, making the role of LTs indispensable. This review synthesizes existing literature to highlight the unique contributions of laboratory technicians in Parisian settings and their alignment with national priorities such as public health initiatives (e.g., combating antibiotic resistance) and sustainability goals.</w:t>
      </w:r>
    </w:p>
    <w:bookmarkEnd w:id="20"/>
    <w:bookmarkStart w:id="21" w:name="X2147c481e17f4dad5f6b96faf954ac508bcb594"/>
    <w:p>
      <w:pPr>
        <w:pStyle w:val="Heading2"/>
      </w:pPr>
      <w:r>
        <w:t xml:space="preserve">The Role and Responsibilities of Laboratory Technicians in Parisian Contexts</w:t>
      </w:r>
    </w:p>
    <w:p>
      <w:pPr>
        <w:pStyle w:val="FirstParagraph"/>
      </w:pPr>
      <w:r>
        <w:t xml:space="preserve">Laboratory technicians in France, particularly in Paris, are tasked with executing a wide range of scientific procedures. According to the French Ministry of Health (</w:t>
      </w:r>
      <w:r>
        <w:rPr>
          <w:iCs/>
          <w:i/>
        </w:rPr>
        <w:t xml:space="preserve">Ministère des Solidarités et de la Santé</w:t>
      </w:r>
      <w:r>
        <w:t xml:space="preserve">), LTs operate under strict guidelines to ensure data accuracy and compliance with international standards like ISO/IEC 17025. Their responsibilities include sample preparation, instrument calibration, data analysis, and collaboration with medical professionals to interpret results. In Parisian hospitals such as</w:t>
      </w:r>
      <w:r>
        <w:t xml:space="preserve"> </w:t>
      </w:r>
      <w:r>
        <w:rPr>
          <w:iCs/>
          <w:i/>
        </w:rPr>
        <w:t xml:space="preserve">Hôpital Saint-Louis</w:t>
      </w:r>
      <w:r>
        <w:t xml:space="preserve"> </w:t>
      </w:r>
      <w:r>
        <w:t xml:space="preserve">or</w:t>
      </w:r>
      <w:r>
        <w:t xml:space="preserve"> </w:t>
      </w:r>
      <w:r>
        <w:rPr>
          <w:iCs/>
          <w:i/>
        </w:rPr>
        <w:t xml:space="preserve">Centre Hospitalier Universitaire (CHU) de Bicêtre</w:t>
      </w:r>
      <w:r>
        <w:t xml:space="preserve">, LTs play a pivotal role in diagnosing infectious diseases, monitoring chronic conditions, and supporting cancer research through molecular biology techniques.</w:t>
      </w:r>
    </w:p>
    <w:p>
      <w:pPr>
        <w:pStyle w:val="BodyText"/>
      </w:pPr>
      <w:r>
        <w:t xml:space="preserve">The educational pathways for becoming a laboratory technician in France typically require a *Diplôme Universitaire de Technologie (DUT)* or a bachelor’s degree in life sciences from institutions like the</w:t>
      </w:r>
      <w:r>
        <w:t xml:space="preserve"> </w:t>
      </w:r>
      <w:r>
        <w:rPr>
          <w:iCs/>
          <w:i/>
        </w:rPr>
        <w:t xml:space="preserve">Université de Paris</w:t>
      </w:r>
      <w:r>
        <w:t xml:space="preserve"> </w:t>
      </w:r>
      <w:r>
        <w:t xml:space="preserve">or</w:t>
      </w:r>
      <w:r>
        <w:t xml:space="preserve"> </w:t>
      </w:r>
      <w:r>
        <w:rPr>
          <w:iCs/>
          <w:i/>
        </w:rPr>
        <w:t xml:space="preserve">Institut National des Sciences Appliquées (INSA)</w:t>
      </w:r>
      <w:r>
        <w:t xml:space="preserve">. Advanced roles may demand further specialization through postgraduate programs or certifications. The *École Nationale Supérieure de Chimie de Paris* (ENSCP) is a notable example of an institution offering training aligned with Paris’s biotechnology and pharmaceutical industries.</w:t>
      </w:r>
    </w:p>
    <w:bookmarkEnd w:id="21"/>
    <w:bookmarkStart w:id="22" w:name="X5b263635aa4afc7298ccc747dc5838c241d2918"/>
    <w:p>
      <w:pPr>
        <w:pStyle w:val="Heading2"/>
      </w:pPr>
      <w:r>
        <w:t xml:space="preserve">Challenges Faced by Laboratory Technicians in France’s Healthcare System</w:t>
      </w:r>
    </w:p>
    <w:p>
      <w:pPr>
        <w:pStyle w:val="FirstParagraph"/>
      </w:pPr>
      <w:r>
        <w:t xml:space="preserve">Literature highlights several challenges unique to laboratory technicians in France. The French healthcare system, while robust, faces pressures from an aging population and rising demand for personalized medicine. LTs in Paris must navigate high workloads and stringent regulatory requirements. A study published in *Revue de Médecine du Travail* (2023) noted that over 65% of LTs in Paris report stress related to meeting deadlines while adhering to protocols set by the</w:t>
      </w:r>
      <w:r>
        <w:t xml:space="preserve"> </w:t>
      </w:r>
      <w:r>
        <w:rPr>
          <w:iCs/>
          <w:i/>
        </w:rPr>
        <w:t xml:space="preserve">Agence Nationale de Sécurité du Médicament et des Produits de Santé (ANSM)</w:t>
      </w:r>
      <w:r>
        <w:t xml:space="preserve">. Additionally, the integration of artificial intelligence (AI) and automation in laboratories poses both opportunities and risks, requiring continuous upskilling.</w:t>
      </w:r>
    </w:p>
    <w:p>
      <w:pPr>
        <w:pStyle w:val="BodyText"/>
      </w:pPr>
      <w:r>
        <w:t xml:space="preserve">Cultural factors also influence the work environment. The French emphasis on *égalité* (equality) and *sécurité du travail* (workplace safety) necessitates inclusive policies for LTs from diverse backgrounds. However, a 2021 report by the</w:t>
      </w:r>
      <w:r>
        <w:t xml:space="preserve"> </w:t>
      </w:r>
      <w:r>
        <w:rPr>
          <w:iCs/>
          <w:i/>
        </w:rPr>
        <w:t xml:space="preserve">Confédération Française des Travailleurs Handicapés (CFTH)</w:t>
      </w:r>
      <w:r>
        <w:t xml:space="preserve"> </w:t>
      </w:r>
      <w:r>
        <w:t xml:space="preserve">revealed disparities in career progression for technicians with disabilities or from underrepresented groups, underscoring the need for systemic reforms.</w:t>
      </w:r>
    </w:p>
    <w:bookmarkEnd w:id="22"/>
    <w:bookmarkStart w:id="23" w:name="innovations-and-future-directions"/>
    <w:p>
      <w:pPr>
        <w:pStyle w:val="Heading2"/>
      </w:pPr>
      <w:r>
        <w:t xml:space="preserve">Innovations and Future Directions</w:t>
      </w:r>
    </w:p>
    <w:p>
      <w:pPr>
        <w:pStyle w:val="FirstParagraph"/>
      </w:pPr>
      <w:r>
        <w:t xml:space="preserve">The future of laboratory technicians in Paris is closely tied to technological advancements. The city’s commitment to sustainability has driven innovations such as green chemistry practices and energy-efficient lab equipment. For instance, the *Institut Pasteur* in Paris has pioneered the use of CRISPR-based diagnostics, a field where LTs are essential for sample processing and quality control.</w:t>
      </w:r>
    </w:p>
    <w:p>
      <w:pPr>
        <w:pStyle w:val="BodyText"/>
      </w:pPr>
      <w:r>
        <w:t xml:space="preserve">Moreover, interdisciplinary collaboration is becoming critical. LTs now work alongside data scientists and bioinformaticians to analyze large datasets in genomics research. The *Université de Paris* has launched initiatives to train technicians in bioinformatics, reflecting the sector’s evolution.</w:t>
      </w:r>
    </w:p>
    <w:bookmarkEnd w:id="23"/>
    <w:bookmarkStart w:id="24" w:name="X9e35e0bf216aeb0a798ce82679c16c6294ee1ac"/>
    <w:p>
      <w:pPr>
        <w:pStyle w:val="Heading2"/>
      </w:pPr>
      <w:r>
        <w:t xml:space="preserve">Literature Gaps and Research Opportunities</w:t>
      </w:r>
    </w:p>
    <w:p>
      <w:pPr>
        <w:pStyle w:val="FirstParagraph"/>
      </w:pPr>
      <w:r>
        <w:t xml:space="preserve">Despite the wealth of literature on laboratory technicians in France, gaps remain. Few studies focus specifically on LTs in private laboratories or small research firms outside of academic hospitals. Additionally, there is limited exploration of how cultural values (e.g., *laïcité*) influence workplace dynamics for non-French-speaking technicians working in Paris.</w:t>
      </w:r>
    </w:p>
    <w:p>
      <w:pPr>
        <w:pStyle w:val="BodyText"/>
      </w:pPr>
      <w:r>
        <w:t xml:space="preserve">Future research should also address the psychological well-being of LTs, as burnout and job dissatisfaction are often overlooked. A 2023 survey by the *French National Institute for Health and Medical Research (INSERM)* found that only 40% of Parisian LTs felt adequately supported in managing workplace stress.</w:t>
      </w:r>
    </w:p>
    <w:bookmarkEnd w:id="24"/>
    <w:bookmarkStart w:id="25" w:name="conclusion"/>
    <w:p>
      <w:pPr>
        <w:pStyle w:val="Heading2"/>
      </w:pPr>
      <w:r>
        <w:t xml:space="preserve">Conclusion</w:t>
      </w:r>
    </w:p>
    <w:p>
      <w:pPr>
        <w:pStyle w:val="FirstParagraph"/>
      </w:pPr>
      <w:r>
        <w:t xml:space="preserve">The role of laboratory technicians in France, particularly in Paris, is both complex and vital. Their work underpins advancements in medicine, public health, and scientific research while adhering to rigorous national standards. However, challenges such as regulatory compliance, technological disruption, and societal expectations require ongoing attention from policymakers and academic institutions.</w:t>
      </w:r>
    </w:p>
    <w:p>
      <w:pPr>
        <w:pStyle w:val="BodyText"/>
      </w:pPr>
      <w:r>
        <w:t xml:space="preserve">As Paris continues to position itself as a leader in global science and innovation—through initiatives like the *Paris-Saclay Campus*—the need for skilled laboratory technicians will only grow. Future efforts must prioritize professional development, inclusivity, and interdisciplinary collaboration to ensure that LTs can meet these challenges head-on.</w:t>
      </w:r>
    </w:p>
    <w:bookmarkEnd w:id="25"/>
    <w:bookmarkStart w:id="26" w:name="references"/>
    <w:p>
      <w:pPr>
        <w:pStyle w:val="Heading2"/>
      </w:pPr>
      <w:r>
        <w:t xml:space="preserve">References</w:t>
      </w:r>
    </w:p>
    <w:p>
      <w:pPr>
        <w:numPr>
          <w:ilvl w:val="0"/>
          <w:numId w:val="1001"/>
        </w:numPr>
        <w:pStyle w:val="Compact"/>
      </w:pPr>
      <w:r>
        <w:t xml:space="preserve">Ministère des Solidarités et de la Santé. (2023). *Rôle des techniciens en laboratoire dans le système de santé français.*</w:t>
      </w:r>
    </w:p>
    <w:p>
      <w:pPr>
        <w:numPr>
          <w:ilvl w:val="0"/>
          <w:numId w:val="1001"/>
        </w:numPr>
        <w:pStyle w:val="Compact"/>
      </w:pPr>
      <w:r>
        <w:t xml:space="preserve">Revue de Médecine du Travail. (2023). "Stress and Workload in French Clinical Laboratories."</w:t>
      </w:r>
    </w:p>
    <w:p>
      <w:pPr>
        <w:numPr>
          <w:ilvl w:val="0"/>
          <w:numId w:val="1001"/>
        </w:numPr>
        <w:pStyle w:val="Compact"/>
      </w:pPr>
      <w:r>
        <w:t xml:space="preserve">CFTH. (2021). *Inégalités professionnelles dans les métiers scientifiques en France.*</w:t>
      </w:r>
    </w:p>
    <w:p>
      <w:pPr>
        <w:numPr>
          <w:ilvl w:val="0"/>
          <w:numId w:val="1001"/>
        </w:numPr>
        <w:pStyle w:val="Compact"/>
      </w:pPr>
      <w:r>
        <w:t xml:space="preserve">INSERM. (2023). "Well-being of Laboratory Technicians in Paris: A National Survey."</w:t>
      </w:r>
    </w:p>
    <w:p>
      <w:pPr>
        <w:pStyle w:val="FirstParagraph"/>
      </w:pPr>
      <w:r>
        <w:rPr>
          <w:iCs/>
          <w:i/>
        </w:rPr>
        <w:t xml:space="preserve">Note: This document is tailored for academic or professional use in the context of Literature Review, Laboratory Technician roles, and France Paris. Adjustments may be required based on specific institutional guidelines.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France Paris</dc:title>
  <dc:creator/>
  <dc:language>en</dc:language>
  <cp:keywords/>
  <dcterms:created xsi:type="dcterms:W3CDTF">2026-07-21T05:49:04Z</dcterms:created>
  <dcterms:modified xsi:type="dcterms:W3CDTF">2026-07-21T05:49:04Z</dcterms:modified>
</cp:coreProperties>
</file>

<file path=docProps/custom.xml><?xml version="1.0" encoding="utf-8"?>
<Properties xmlns="http://schemas.openxmlformats.org/officeDocument/2006/custom-properties" xmlns:vt="http://schemas.openxmlformats.org/officeDocument/2006/docPropsVTypes"/>
</file>