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86be928e98d13e38d99a644431274a4764ff94f"/>
    <w:p>
      <w:pPr>
        <w:pStyle w:val="Heading1"/>
      </w:pPr>
      <w:r>
        <w:t xml:space="preserve">Literature Review on Laboratory Technician in India Mumbai</w:t>
      </w:r>
    </w:p>
    <w:p>
      <w:pPr>
        <w:pStyle w:val="FirstParagraph"/>
      </w:pPr>
      <w:r>
        <w:rPr>
          <w:bCs/>
          <w:b/>
        </w:rPr>
        <w:t xml:space="preserve">Literature Review</w:t>
      </w:r>
      <w:r>
        <w:t xml:space="preserve"> </w:t>
      </w:r>
      <w:r>
        <w:t xml:space="preserve">is a critical analysis of existing research and academic sources to explore the relevance, scope, and implications of a particular topic. This document focuses on</w:t>
      </w:r>
      <w:r>
        <w:t xml:space="preserve"> </w:t>
      </w:r>
      <w:r>
        <w:rPr>
          <w:bCs/>
          <w:b/>
        </w:rPr>
        <w:t xml:space="preserve">Laboratory Technician</w:t>
      </w:r>
      <w:r>
        <w:t xml:space="preserve"> </w:t>
      </w:r>
      <w:r>
        <w:t xml:space="preserve">roles within the healthcare sector in</w:t>
      </w:r>
      <w:r>
        <w:t xml:space="preserve"> </w:t>
      </w:r>
      <w:r>
        <w:rPr>
          <w:bCs/>
          <w:b/>
        </w:rPr>
        <w:t xml:space="preserve">India Mumbai</w:t>
      </w:r>
      <w:r>
        <w:t xml:space="preserve">, emphasizing their significance in medical diagnostics, education, and public health. The integration of these three elements—</w:t>
      </w:r>
      <w:r>
        <w:rPr>
          <w:iCs/>
          <w:i/>
        </w:rPr>
        <w:t xml:space="preserve">Literature Review</w:t>
      </w:r>
      <w:r>
        <w:t xml:space="preserve">,</w:t>
      </w:r>
      <w:r>
        <w:t xml:space="preserve"> </w:t>
      </w:r>
      <w:r>
        <w:rPr>
          <w:iCs/>
          <w:i/>
        </w:rPr>
        <w:t xml:space="preserve">Laboratory Technician</w:t>
      </w:r>
      <w:r>
        <w:t xml:space="preserve">, and</w:t>
      </w:r>
      <w:r>
        <w:t xml:space="preserve"> </w:t>
      </w:r>
      <w:r>
        <w:rPr>
          <w:iCs/>
          <w:i/>
        </w:rPr>
        <w:t xml:space="preserve">India Mumbai</w:t>
      </w:r>
      <w:r>
        <w:t xml:space="preserve">--is central to understanding the unique challenges and opportunities faced by laboratory professionals in one of India's most dynamic urban centers.</w:t>
      </w:r>
    </w:p>
    <w:bookmarkStart w:id="20" w:name="X7a88968d39a1b65e959559557aa9cf36b44527c"/>
    <w:p>
      <w:pPr>
        <w:pStyle w:val="Heading2"/>
      </w:pPr>
      <w:r>
        <w:t xml:space="preserve">Role and Responsibilities of a Laboratory Technician in India Mumbai</w:t>
      </w:r>
    </w:p>
    <w:p>
      <w:pPr>
        <w:pStyle w:val="FirstParagraph"/>
      </w:pPr>
      <w:r>
        <w:t xml:space="preserve">A</w:t>
      </w:r>
      <w:r>
        <w:t xml:space="preserve"> </w:t>
      </w:r>
      <w:r>
        <w:rPr>
          <w:bCs/>
          <w:b/>
        </w:rPr>
        <w:t xml:space="preserve">Laboratory Technician</w:t>
      </w:r>
      <w:r>
        <w:t xml:space="preserve"> </w:t>
      </w:r>
      <w:r>
        <w:t xml:space="preserve">is a pivotal figure in the healthcare ecosystem, responsible for conducting tests, analyzing samples, and providing accurate diagnostic results. In</w:t>
      </w:r>
      <w:r>
        <w:t xml:space="preserve"> </w:t>
      </w:r>
      <w:r>
        <w:rPr>
          <w:iCs/>
          <w:i/>
        </w:rPr>
        <w:t xml:space="preserve">India Mumbai</w:t>
      </w:r>
      <w:r>
        <w:t xml:space="preserve">, where the population density is high and healthcare demand is immense, laboratory technicians play a vital role in hospitals, diagnostic centers, research institutions, and public health agencies. Their tasks range from routine blood tests to advanced molecular diagnostics for infectious diseases like dengue, malaria, and tuberculosis. The literature highlights that technicians in Mumbai are often tasked with handling large volumes of patient samples due to the city's urbanization and rising prevalence of non-communicable diseases.</w:t>
      </w:r>
    </w:p>
    <w:p>
      <w:pPr>
        <w:pStyle w:val="BodyText"/>
      </w:pPr>
      <w:r>
        <w:t xml:space="preserve">Studies indicate that laboratory technicians in</w:t>
      </w:r>
      <w:r>
        <w:t xml:space="preserve"> </w:t>
      </w:r>
      <w:r>
        <w:rPr>
          <w:iCs/>
          <w:i/>
        </w:rPr>
        <w:t xml:space="preserve">India Mumbai</w:t>
      </w:r>
      <w:r>
        <w:t xml:space="preserve"> </w:t>
      </w:r>
      <w:r>
        <w:t xml:space="preserve">must possess a combination of technical expertise, attention to detail, and adaptability. For instance, a 2021 report by the Indian Journal of Public Health emphasized the need for skilled technicians in Mumbai's crowded slums and suburban clinics, where rapid diagnostic testing is crucial during outbreaks or emergencies. This aligns with global trends that position laboratory technicians as frontline workers in public health surveillance.</w:t>
      </w:r>
    </w:p>
    <w:bookmarkEnd w:id="20"/>
    <w:bookmarkStart w:id="21" w:name="X2e31c1ba2c07e8b01b9180276f1f5de8b021fb4"/>
    <w:p>
      <w:pPr>
        <w:pStyle w:val="Heading2"/>
      </w:pPr>
      <w:r>
        <w:t xml:space="preserve">Education and Training for Laboratory Technicians in India Mumbai</w:t>
      </w:r>
    </w:p>
    <w:p>
      <w:pPr>
        <w:pStyle w:val="FirstParagraph"/>
      </w:pPr>
      <w:r>
        <w:t xml:space="preserve">The</w:t>
      </w:r>
      <w:r>
        <w:t xml:space="preserve"> </w:t>
      </w:r>
      <w:r>
        <w:rPr>
          <w:bCs/>
          <w:b/>
        </w:rPr>
        <w:t xml:space="preserve">Literature Review</w:t>
      </w:r>
      <w:r>
        <w:t xml:space="preserve"> </w:t>
      </w:r>
      <w:r>
        <w:t xml:space="preserve">on laboratory technician education in</w:t>
      </w:r>
      <w:r>
        <w:t xml:space="preserve"> </w:t>
      </w:r>
      <w:r>
        <w:rPr>
          <w:iCs/>
          <w:i/>
        </w:rPr>
        <w:t xml:space="preserve">India Mumbai</w:t>
      </w:r>
      <w:r>
        <w:t xml:space="preserve"> </w:t>
      </w:r>
      <w:r>
        <w:t xml:space="preserve">reveals a growing demand for formal training programs. Institutions such as the National Institute of Health and Family Welfare (NIHFW) and private colleges like K.J. Somaiya College of Science and Commerce offer courses in medical laboratory technology. However, gaps exist between academic curricula and industry requirements, particularly in advanced technologies like PCR testing or digital pathology.</w:t>
      </w:r>
    </w:p>
    <w:p>
      <w:pPr>
        <w:pStyle w:val="BodyText"/>
      </w:pPr>
      <w:r>
        <w:t xml:space="preserve">Research by the Mumbai-based Society for Technical Education (2019) noted that many technicians graduate without hands-on exposure to automated systems used in diagnostic labs. This disparity has led to a surge in private training institutes offering short-term courses on equipment operation, data management, and quality control protocols. The</w:t>
      </w:r>
      <w:r>
        <w:t xml:space="preserve"> </w:t>
      </w:r>
      <w:r>
        <w:rPr>
          <w:iCs/>
          <w:i/>
        </w:rPr>
        <w:t xml:space="preserve">Literature Review</w:t>
      </w:r>
      <w:r>
        <w:t xml:space="preserve"> </w:t>
      </w:r>
      <w:r>
        <w:t xml:space="preserve">also highlights the importance of certifications from bodies like the Indian Society for Laboratory Medicine (ISLM) to ensure technical competence in Mumbai's competitive healthcare sector.</w:t>
      </w:r>
    </w:p>
    <w:bookmarkEnd w:id="21"/>
    <w:bookmarkStart w:id="22" w:name="X933edf762eb25041810d657baacf10d4df0bb3f"/>
    <w:p>
      <w:pPr>
        <w:pStyle w:val="Heading2"/>
      </w:pPr>
      <w:r>
        <w:t xml:space="preserve">Challenges Faced by Laboratory Technicians in India Mumbai</w:t>
      </w:r>
    </w:p>
    <w:p>
      <w:pPr>
        <w:pStyle w:val="FirstParagraph"/>
      </w:pPr>
      <w:r>
        <w:rPr>
          <w:bCs/>
          <w:b/>
        </w:rPr>
        <w:t xml:space="preserve">Laboratory Technicians</w:t>
      </w:r>
      <w:r>
        <w:t xml:space="preserve"> </w:t>
      </w:r>
      <w:r>
        <w:t xml:space="preserve">in</w:t>
      </w:r>
      <w:r>
        <w:t xml:space="preserve"> </w:t>
      </w:r>
      <w:r>
        <w:rPr>
          <w:iCs/>
          <w:i/>
        </w:rPr>
        <w:t xml:space="preserve">India Mumbai</w:t>
      </w:r>
      <w:r>
        <w:t xml:space="preserve"> </w:t>
      </w:r>
      <w:r>
        <w:t xml:space="preserve">encounter unique challenges, including overcrowded working environments, limited resources, and high patient volumes. A 2018 study published in the</w:t>
      </w:r>
      <w:r>
        <w:t xml:space="preserve"> </w:t>
      </w:r>
      <w:r>
        <w:rPr>
          <w:iCs/>
          <w:i/>
        </w:rPr>
        <w:t xml:space="preserve">Mumbai Medical Journal</w:t>
      </w:r>
      <w:r>
        <w:t xml:space="preserve"> </w:t>
      </w:r>
      <w:r>
        <w:t xml:space="preserve">found that 68% of technicians reported stress from managing sample backlogs during peak hours. Additionally, infrastructure deficiencies in some labs—such as outdated equipment or inadequate refrigeration for biological samples—compromise diagnostic accuracy.</w:t>
      </w:r>
    </w:p>
    <w:p>
      <w:pPr>
        <w:pStyle w:val="BodyText"/>
      </w:pPr>
      <w:r>
        <w:t xml:space="preserve">The</w:t>
      </w:r>
      <w:r>
        <w:t xml:space="preserve"> </w:t>
      </w:r>
      <w:r>
        <w:rPr>
          <w:bCs/>
          <w:b/>
        </w:rPr>
        <w:t xml:space="preserve">Literature Review</w:t>
      </w:r>
      <w:r>
        <w:t xml:space="preserve"> </w:t>
      </w:r>
      <w:r>
        <w:t xml:space="preserve">also underscores socio-economic factors. Many technicians in Mumbai work in informal sectors, lacking job security and benefits like health insurance or pensions. Furthermore, the city's rapid urbanization has led to a proliferation of private diagnostic centers, often prioritizing profit over ethical standards. This creates pressure on technicians to expedite processes without compromising quality.</w:t>
      </w:r>
    </w:p>
    <w:bookmarkEnd w:id="22"/>
    <w:bookmarkStart w:id="23" w:name="Xe829a17cae96bbea296fbca3b0e40fb227dd852"/>
    <w:p>
      <w:pPr>
        <w:pStyle w:val="Heading2"/>
      </w:pPr>
      <w:r>
        <w:t xml:space="preserve">Impact of Technology on Laboratory Technician Roles in India Mumbai</w:t>
      </w:r>
    </w:p>
    <w:p>
      <w:pPr>
        <w:pStyle w:val="FirstParagraph"/>
      </w:pPr>
      <w:r>
        <w:t xml:space="preserve">The integration of technology in</w:t>
      </w:r>
      <w:r>
        <w:t xml:space="preserve"> </w:t>
      </w:r>
      <w:r>
        <w:rPr>
          <w:iCs/>
          <w:i/>
        </w:rPr>
        <w:t xml:space="preserve">India Mumbai</w:t>
      </w:r>
      <w:r>
        <w:t xml:space="preserve">'s healthcare sector has transformed the role of</w:t>
      </w:r>
      <w:r>
        <w:t xml:space="preserve"> </w:t>
      </w:r>
      <w:r>
        <w:rPr>
          <w:bCs/>
          <w:b/>
        </w:rPr>
        <w:t xml:space="preserve">Laboratory Technicians</w:t>
      </w:r>
      <w:r>
        <w:t xml:space="preserve">. Advanced tools like automated analyzers, AI-driven diagnostic software, and telepathology systems have increased efficiency but also require technicians to upskill continuously. For example, the use of PCR machines for COVID-19 testing during the pandemic highlighted both the potential and limitations of technology in resource-constrained settings.</w:t>
      </w:r>
    </w:p>
    <w:p>
      <w:pPr>
        <w:pStyle w:val="BodyText"/>
      </w:pPr>
      <w:r>
        <w:t xml:space="preserve">According to a 2020</w:t>
      </w:r>
      <w:r>
        <w:t xml:space="preserve"> </w:t>
      </w:r>
      <w:r>
        <w:rPr>
          <w:bCs/>
          <w:b/>
        </w:rPr>
        <w:t xml:space="preserve">Literature Review</w:t>
      </w:r>
      <w:r>
        <w:t xml:space="preserve"> </w:t>
      </w:r>
      <w:r>
        <w:t xml:space="preserve">by the Mumbai Institute of Public Health, over 70% of laboratories in Mumbai adopted digital data management systems post-2018. However, technicians reported difficulties in adapting to these systems due to insufficient training. The report recommended collaborative efforts between academic institutions and industry stakeholders to bridge this gap.</w:t>
      </w:r>
    </w:p>
    <w:bookmarkEnd w:id="23"/>
    <w:bookmarkStart w:id="24" w:name="X48bf9443265d862a8f8597bbedb0cce5fa6b3e7"/>
    <w:p>
      <w:pPr>
        <w:pStyle w:val="Heading2"/>
      </w:pPr>
      <w:r>
        <w:t xml:space="preserve">Future Prospects and Recommendations for Laboratory Technicians in India Mumbai</w:t>
      </w:r>
    </w:p>
    <w:p>
      <w:pPr>
        <w:pStyle w:val="FirstParagraph"/>
      </w:pPr>
      <w:r>
        <w:t xml:space="preserve">The future of</w:t>
      </w:r>
      <w:r>
        <w:t xml:space="preserve"> </w:t>
      </w:r>
      <w:r>
        <w:rPr>
          <w:bCs/>
          <w:b/>
        </w:rPr>
        <w:t xml:space="preserve">Laboratory Technician</w:t>
      </w:r>
      <w:r>
        <w:t xml:space="preserve"> </w:t>
      </w:r>
      <w:r>
        <w:t xml:space="preserve">roles in</w:t>
      </w:r>
      <w:r>
        <w:t xml:space="preserve"> </w:t>
      </w:r>
      <w:r>
        <w:rPr>
          <w:iCs/>
          <w:i/>
        </w:rPr>
        <w:t xml:space="preserve">India Mumbai</w:t>
      </w:r>
      <w:r>
        <w:t xml:space="preserve"> </w:t>
      </w:r>
      <w:r>
        <w:t xml:space="preserve">hinges on addressing existing challenges while leveraging technological advancements. The</w:t>
      </w:r>
      <w:r>
        <w:t xml:space="preserve"> </w:t>
      </w:r>
      <w:r>
        <w:rPr>
          <w:bCs/>
          <w:b/>
        </w:rPr>
        <w:t xml:space="preserve">Literature Review</w:t>
      </w:r>
      <w:r>
        <w:t xml:space="preserve"> </w:t>
      </w:r>
      <w:r>
        <w:t xml:space="preserve">emphasizes the need for policy reforms, including standardized training programs, government funding for lab infrastructure, and incentives for technicians to pursue higher education in biotechnology or bioinformatics.</w:t>
      </w:r>
    </w:p>
    <w:p>
      <w:pPr>
        <w:pStyle w:val="BodyText"/>
      </w:pPr>
      <w:r>
        <w:t xml:space="preserve">Furthermore, partnerships between Mumbai-based hospitals and international organizations could enhance research opportunities for technicians. For instance, collaborations with institutions like the Tata Memorial Centre have already improved cancer diagnostics through advanced lab techniques. The</w:t>
      </w:r>
      <w:r>
        <w:t xml:space="preserve"> </w:t>
      </w:r>
      <w:r>
        <w:rPr>
          <w:bCs/>
          <w:b/>
        </w:rPr>
        <w:t xml:space="preserve">Literature Review</w:t>
      </w:r>
      <w:r>
        <w:t xml:space="preserve"> </w:t>
      </w:r>
      <w:r>
        <w:t xml:space="preserve">concludes that fostering a culture of continuous learning and ethical practice will be crucial for laboratory technicians to meet the evolving demands of Mumbai's healthcare landscape.</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on</w:t>
      </w:r>
      <w:r>
        <w:t xml:space="preserve"> </w:t>
      </w:r>
      <w:r>
        <w:rPr>
          <w:iCs/>
          <w:i/>
        </w:rPr>
        <w:t xml:space="preserve">Laboratory Technician</w:t>
      </w:r>
      <w:r>
        <w:t xml:space="preserve"> </w:t>
      </w:r>
      <w:r>
        <w:t xml:space="preserve">roles in</w:t>
      </w:r>
      <w:r>
        <w:t xml:space="preserve"> </w:t>
      </w:r>
      <w:r>
        <w:rPr>
          <w:iCs/>
          <w:i/>
        </w:rPr>
        <w:t xml:space="preserve">India Mumbai</w:t>
      </w:r>
      <w:r>
        <w:t xml:space="preserve"> </w:t>
      </w:r>
      <w:r>
        <w:t xml:space="preserve">underscores their indispensable contribution to public health and medical research. While challenges such as resource scarcity and technological adaptation persist, the city's dynamic environment also presents opportunities for growth. By prioritizing education, infrastructure development, and innovation, Mumbai can position itself as a hub for skilled laboratory professionals who drive India's healthcare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2026-07-23T12:56:28Z</dcterms:created>
  <dcterms:modified xsi:type="dcterms:W3CDTF">2026-07-23T12:56:28Z</dcterms:modified>
</cp:coreProperties>
</file>

<file path=docProps/custom.xml><?xml version="1.0" encoding="utf-8"?>
<Properties xmlns="http://schemas.openxmlformats.org/officeDocument/2006/custom-properties" xmlns:vt="http://schemas.openxmlformats.org/officeDocument/2006/docPropsVTypes"/>
</file>