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4abab7d37d009f90930a387e2f8a21292071d7"/>
    <w:p>
      <w:pPr>
        <w:pStyle w:val="Heading1"/>
      </w:pPr>
      <w:r>
        <w:t xml:space="preserve">Literature Review: The Role and Relevance of Laboratory Technicians in Japan, Osaka</w:t>
      </w:r>
    </w:p>
    <w:bookmarkStart w:id="20" w:name="introduction"/>
    <w:p>
      <w:pPr>
        <w:pStyle w:val="Heading2"/>
      </w:pPr>
      <w:r>
        <w:t xml:space="preserve">Introduction</w:t>
      </w:r>
    </w:p>
    <w:p>
      <w:pPr>
        <w:pStyle w:val="FirstParagraph"/>
      </w:pPr>
      <w:r>
        <w:t xml:space="preserve">A literature review serves as a critical synthesis of existing knowledge on a specific topic, highlighting key themes, gaps, and future research directions. This document focuses on the role of</w:t>
      </w:r>
      <w:r>
        <w:t xml:space="preserve"> </w:t>
      </w:r>
      <w:r>
        <w:rPr>
          <w:bCs/>
          <w:b/>
        </w:rPr>
        <w:t xml:space="preserve">Laboratory Technicians</w:t>
      </w:r>
      <w:r>
        <w:t xml:space="preserve"> </w:t>
      </w:r>
      <w:r>
        <w:t xml:space="preserve">within the context of</w:t>
      </w:r>
      <w:r>
        <w:t xml:space="preserve"> </w:t>
      </w:r>
      <w:r>
        <w:rPr>
          <w:bCs/>
          <w:b/>
        </w:rPr>
        <w:t xml:space="preserve">Japan Osaka</w:t>
      </w:r>
      <w:r>
        <w:t xml:space="preserve">. As one of Japan’s most industrialized and technologically advanced regions, Osaka presents a unique case study for examining the educational, professional, and societal dimensions of laboratory technicians. These professionals are vital to healthcare delivery, biotechnology innovation, and regulatory compliance in medical laboratories. This review explores how the profession is shaped by Japan’s cultural norms, educational systems, and industrial demands in Osaka.</w:t>
      </w:r>
    </w:p>
    <w:bookmarkEnd w:id="20"/>
    <w:bookmarkStart w:id="21" w:name="Xe92c5272478ceb956097f180d11d870ce6ad3a1"/>
    <w:p>
      <w:pPr>
        <w:pStyle w:val="Heading2"/>
      </w:pPr>
      <w:r>
        <w:t xml:space="preserve">1. The Role of Laboratory Technicians in Healthcare and Industry</w:t>
      </w:r>
    </w:p>
    <w:p>
      <w:pPr>
        <w:pStyle w:val="FirstParagraph"/>
      </w:pPr>
      <w:r>
        <w:t xml:space="preserve">In Japan,</w:t>
      </w:r>
      <w:r>
        <w:t xml:space="preserve"> </w:t>
      </w:r>
      <w:r>
        <w:rPr>
          <w:bCs/>
          <w:b/>
        </w:rPr>
        <w:t xml:space="preserve">Laboratory Technicians</w:t>
      </w:r>
      <w:r>
        <w:t xml:space="preserve"> </w:t>
      </w:r>
      <w:r>
        <w:t xml:space="preserve">(also referred to as clinical laboratory scientists or medical technologists) play a pivotal role in diagnosing diseases, monitoring patient health, and supporting research initiatives. Their responsibilities include analyzing biological samples such as blood, urine, and tissue for pathogens or biomarkers. In Osaka—a city with a robust healthcare infrastructure and a high population density—the demand for skilled technicians is particularly pronounced due to the region’s advanced hospitals and research institutions.</w:t>
      </w:r>
    </w:p>
    <w:p>
      <w:pPr>
        <w:pStyle w:val="BodyText"/>
      </w:pPr>
      <w:r>
        <w:t xml:space="preserve">Studies by the Japanese Ministry of Health, Labour, and Welfare (MHLW) highlight that Osaka’s medical laboratories are among the most technologically equipped in Japan. The integration of automation and digital diagnostics has increased reliance on technicians with expertise in data analysis and instrumentation. This aligns with global trends but is uniquely influenced by Japan’s emphasis on precision and efficiency.</w:t>
      </w:r>
    </w:p>
    <w:bookmarkEnd w:id="21"/>
    <w:bookmarkStart w:id="22" w:name="Xc70a1ef5fe6b0993d3f852e0c87f024b6eec1ed"/>
    <w:p>
      <w:pPr>
        <w:pStyle w:val="Heading2"/>
      </w:pPr>
      <w:r>
        <w:t xml:space="preserve">2. Educational Pathways for Laboratory Technicians in Osaka</w:t>
      </w:r>
    </w:p>
    <w:p>
      <w:pPr>
        <w:pStyle w:val="FirstParagraph"/>
      </w:pPr>
      <w:r>
        <w:t xml:space="preserve">Becoming a laboratory technician in Japan typically requires completion of specialized training through accredited institutions. In Osaka, this includes vocational colleges (e.g., Osaka Prefectural College of Nursing and Health Sciences) and universities offering degrees in clinical laboratory science. Programs often combine theoretical coursework with hands-on training, emphasizing Japanese cultural values such as teamwork and discipline.</w:t>
      </w:r>
    </w:p>
    <w:p>
      <w:pPr>
        <w:pStyle w:val="BodyText"/>
      </w:pPr>
      <w:r>
        <w:t xml:space="preserve">Research by the Japan Society of Clinical Laboratory Science notes that graduates from Osaka-based institutions are well-prepared for certification exams administered by the Japanese Association of Clinical Technologists (JACT). These certifications are mandatory for employment in hospitals and clinics. However, there is a growing need for continuous education to keep pace with rapid advancements in genomic testing and artificial intelligence-driven diagnostics.</w:t>
      </w:r>
    </w:p>
    <w:bookmarkEnd w:id="22"/>
    <w:bookmarkStart w:id="23" w:name="industry-demand-and-economic-context"/>
    <w:p>
      <w:pPr>
        <w:pStyle w:val="Heading2"/>
      </w:pPr>
      <w:r>
        <w:t xml:space="preserve">3. Industry Demand and Economic Context</w:t>
      </w:r>
    </w:p>
    <w:p>
      <w:pPr>
        <w:pStyle w:val="FirstParagraph"/>
      </w:pPr>
      <w:r>
        <w:t xml:space="preserve">Osaka’s economy is driven by industries such as pharmaceuticals, biotechnology, and advanced manufacturing, all of which depend on laboratory technicians for quality control and research. Companies like Panasonic Healthcare and Takeda Pharmaceuticals have significant operations in the region, creating a steady demand for skilled professionals.</w:t>
      </w:r>
    </w:p>
    <w:p>
      <w:pPr>
        <w:pStyle w:val="BodyText"/>
      </w:pPr>
      <w:r>
        <w:t xml:space="preserve">A 2023 report by Osaka Prefecture’s Labor Bureau revealed that the shortage of qualified laboratory technicians has become a pressing issue. This is attributed to an aging population of existing professionals and insufficient enrollment in training programs. The situation contrasts with other Japanese regions, where automation has reduced reliance on manual labor but increased the need for technical expertise.</w:t>
      </w:r>
    </w:p>
    <w:bookmarkEnd w:id="23"/>
    <w:bookmarkStart w:id="24" w:name="cultural-and-societal-influences"/>
    <w:p>
      <w:pPr>
        <w:pStyle w:val="Heading2"/>
      </w:pPr>
      <w:r>
        <w:t xml:space="preserve">4. Cultural and Societal Influences</w:t>
      </w:r>
    </w:p>
    <w:p>
      <w:pPr>
        <w:pStyle w:val="FirstParagraph"/>
      </w:pPr>
      <w:r>
        <w:t xml:space="preserve">The role of</w:t>
      </w:r>
      <w:r>
        <w:t xml:space="preserve"> </w:t>
      </w:r>
      <w:r>
        <w:rPr>
          <w:bCs/>
          <w:b/>
        </w:rPr>
        <w:t xml:space="preserve">Laboratory Technicians</w:t>
      </w:r>
      <w:r>
        <w:t xml:space="preserve"> </w:t>
      </w:r>
      <w:r>
        <w:t xml:space="preserve">in Japan is deeply influenced by societal expectations and work culture. In Osaka, as elsewhere in Japan, there is a strong emphasis on punctuality, hierarchical structures, and lifelong employment with a single organization. These factors shape the career progression of technicians, who often pursue stability over rapid advancement.</w:t>
      </w:r>
    </w:p>
    <w:p>
      <w:pPr>
        <w:pStyle w:val="BodyText"/>
      </w:pPr>
      <w:r>
        <w:t xml:space="preserve">Additionally, the stigma surrounding manual labor in Japan can affect perceptions of laboratory technician roles. However, recent campaigns by organizations like the Osaka Medical Association have aimed to elevate the profession’s status by highlighting its critical role in public health and innovation.</w:t>
      </w:r>
    </w:p>
    <w:bookmarkEnd w:id="24"/>
    <w:bookmarkStart w:id="25" w:name="X0da6eca8f6beaacc5a02ad6c7f1f65592ddf4b2"/>
    <w:p>
      <w:pPr>
        <w:pStyle w:val="Heading2"/>
      </w:pPr>
      <w:r>
        <w:t xml:space="preserve">5. Technological Advancements and Challenges</w:t>
      </w:r>
    </w:p>
    <w:p>
      <w:pPr>
        <w:pStyle w:val="FirstParagraph"/>
      </w:pPr>
      <w:r>
        <w:t xml:space="preserve">The adoption of cutting-edge technologies such as next-generation sequencing (NGS) and lab-on-a-chip devices has transformed the daily tasks of laboratory technicians in Osaka. These tools require specialized training, yet many technicians report that their education does not always keep pace with industry needs.</w:t>
      </w:r>
    </w:p>
    <w:p>
      <w:pPr>
        <w:pStyle w:val="BodyText"/>
      </w:pPr>
      <w:r>
        <w:t xml:space="preserve">Challenges include balancing manual dexterity with digital literacy and adapting to new regulatory standards. For instance, Japan’s stringent biosafety protocols for handling infectious agents add complexity to laboratory workflows. Studies suggest that technicians in Osaka are increasingly involved in cross-disciplinary projects, such as collaborating with AI developers to optimize diagnostic algorithms.</w:t>
      </w:r>
    </w:p>
    <w:bookmarkEnd w:id="25"/>
    <w:bookmarkStart w:id="26" w:name="X1bb7bc9b7a64bf2a3f0ffbecc6a9108ee460d54"/>
    <w:p>
      <w:pPr>
        <w:pStyle w:val="Heading2"/>
      </w:pPr>
      <w:r>
        <w:t xml:space="preserve">6. Comparative Perspectives and Future Directions</w:t>
      </w:r>
    </w:p>
    <w:p>
      <w:pPr>
        <w:pStyle w:val="FirstParagraph"/>
      </w:pPr>
      <w:r>
        <w:t xml:space="preserve">While literature on laboratory technicians in Japan is growing, focused studies on Osaka remain limited. Most research aggregates data from Tokyo or other prefectures, overlooking the unique socio-economic dynamics of Osaka. This gap underscores the need for localized studies to address regional disparities in training programs and industry needs.</w:t>
      </w:r>
    </w:p>
    <w:p>
      <w:pPr>
        <w:pStyle w:val="BodyText"/>
      </w:pPr>
      <w:r>
        <w:t xml:space="preserve">Potential research areas include exploring the impact of Osaka’s aging population on laboratory workload, evaluating the effectiveness of vocational training initiatives, and assessing how global health crises (e.g., COVID-19) have reshaped the role of technicians. Future studies should also consider gender dynamics, as female technicians constitute a significant majority in Japan’s medical field.</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Laboratory Technicians</w:t>
      </w:r>
      <w:r>
        <w:t xml:space="preserve"> </w:t>
      </w:r>
      <w:r>
        <w:t xml:space="preserve">in</w:t>
      </w:r>
      <w:r>
        <w:t xml:space="preserve"> </w:t>
      </w:r>
      <w:r>
        <w:rPr>
          <w:bCs/>
          <w:b/>
        </w:rPr>
        <w:t xml:space="preserve">Japan Osaka</w:t>
      </w:r>
      <w:r>
        <w:t xml:space="preserve"> </w:t>
      </w:r>
      <w:r>
        <w:t xml:space="preserve">is multifaceted and evolving. Their work intersects with healthcare, industry, and technological innovation, yet they face unique challenges stemming from cultural norms, educational gaps, and demographic shifts. A comprehensive</w:t>
      </w:r>
      <w:r>
        <w:t xml:space="preserve"> </w:t>
      </w:r>
      <w:r>
        <w:rPr>
          <w:bCs/>
          <w:b/>
        </w:rPr>
        <w:t xml:space="preserve">Literature Review</w:t>
      </w:r>
      <w:r>
        <w:t xml:space="preserve"> </w:t>
      </w:r>
      <w:r>
        <w:t xml:space="preserve">on this topic not only highlights current knowledge but also identifies critical areas for further investigation. By centering Osaka’s context within the broader narrative of Japan’s laboratory science landscape, this review contributes to a deeper understanding of how regional factors shape professional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Technicians in Japan, Osaka</dc:title>
  <dc:creator/>
  <dc:language>en</dc:language>
  <cp:keywords/>
  <dcterms:created xsi:type="dcterms:W3CDTF">2026-07-23T14:02:25Z</dcterms:created>
  <dcterms:modified xsi:type="dcterms:W3CDTF">2026-07-23T14:02:25Z</dcterms:modified>
</cp:coreProperties>
</file>

<file path=docProps/custom.xml><?xml version="1.0" encoding="utf-8"?>
<Properties xmlns="http://schemas.openxmlformats.org/officeDocument/2006/custom-properties" xmlns:vt="http://schemas.openxmlformats.org/officeDocument/2006/docPropsVTypes"/>
</file>