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804d9120ff6879cfb34bc1eb2dfbb862f1cbaab"/>
    <w:p>
      <w:pPr>
        <w:pStyle w:val="Heading1"/>
      </w:pPr>
      <w:r>
        <w:t xml:space="preserve">Literature Review: The Role and Challenges of Laboratory Technicians in Peru, Lima</w:t>
      </w:r>
    </w:p>
    <w:p>
      <w:pPr>
        <w:pStyle w:val="FirstParagraph"/>
      </w:pPr>
      <w:r>
        <w:rPr>
          <w:bCs/>
          <w:b/>
        </w:rPr>
        <w:t xml:space="preserve">Introduction:</w:t>
      </w:r>
    </w:p>
    <w:p>
      <w:pPr>
        <w:pStyle w:val="BodyText"/>
      </w:pPr>
      <w:r>
        <w:t xml:space="preserve">The role of a</w:t>
      </w:r>
      <w:r>
        <w:t xml:space="preserve"> </w:t>
      </w:r>
      <w:r>
        <w:rPr>
          <w:bCs/>
          <w:b/>
        </w:rPr>
        <w:t xml:space="preserve">Laboratory Technician</w:t>
      </w:r>
      <w:r>
        <w:t xml:space="preserve"> </w:t>
      </w:r>
      <w:r>
        <w:t xml:space="preserve">is critical to the functioning of healthcare systems worldwide, and this significance is no less pronounced in</w:t>
      </w:r>
      <w:r>
        <w:t xml:space="preserve"> </w:t>
      </w:r>
      <w:r>
        <w:rPr>
          <w:iCs/>
          <w:i/>
        </w:rPr>
        <w:t xml:space="preserve">Peru Lima</w:t>
      </w:r>
      <w:r>
        <w:t xml:space="preserve">. As the capital and most populous city of Peru, Lima serves as a hub for medical research, public health initiatives, and clinical services. This</w:t>
      </w:r>
      <w:r>
        <w:t xml:space="preserve"> </w:t>
      </w:r>
      <w:r>
        <w:rPr>
          <w:bCs/>
          <w:b/>
        </w:rPr>
        <w:t xml:space="preserve">Literature Review</w:t>
      </w:r>
      <w:r>
        <w:t xml:space="preserve"> </w:t>
      </w:r>
      <w:r>
        <w:t xml:space="preserve">explores the evolving responsibilities of laboratory technicians in Lima's healthcare landscape, challenges they face due to regional specificities, and the importance of their work in addressing public health priorities.</w:t>
      </w:r>
    </w:p>
    <w:bookmarkStart w:id="20" w:name="Xab223c3a1b97e96ba6aa17576623d7cb807be88"/>
    <w:p>
      <w:pPr>
        <w:pStyle w:val="Heading2"/>
      </w:pPr>
      <w:r>
        <w:t xml:space="preserve">The Role and Responsibilities of Laboratory Technicians in Peru Lima</w:t>
      </w:r>
    </w:p>
    <w:p>
      <w:pPr>
        <w:pStyle w:val="FirstParagraph"/>
      </w:pPr>
      <w:r>
        <w:rPr>
          <w:bCs/>
          <w:b/>
        </w:rPr>
        <w:t xml:space="preserve">Laboratory Technicians</w:t>
      </w:r>
      <w:r>
        <w:t xml:space="preserve"> </w:t>
      </w:r>
      <w:r>
        <w:t xml:space="preserve">in</w:t>
      </w:r>
      <w:r>
        <w:t xml:space="preserve"> </w:t>
      </w:r>
      <w:r>
        <w:rPr>
          <w:iCs/>
          <w:i/>
        </w:rPr>
        <w:t xml:space="preserve">Peru Lima</w:t>
      </w:r>
      <w:r>
        <w:t xml:space="preserve"> </w:t>
      </w:r>
      <w:r>
        <w:t xml:space="preserve">are integral to diagnosing diseases, monitoring patient health, and supporting medical research. Their duties range from conducting routine blood tests and microbiological analyses to operating advanced equipment such as PCR machines for viral detection. In a city like Lima, where public health challenges such as dengue fever, respiratory infections, and drug-resistant tuberculosis are prevalent (</w:t>
      </w:r>
      <w:hyperlink w:anchor="ref1">
        <w:r>
          <w:rPr>
            <w:rStyle w:val="Hyperlink"/>
          </w:rPr>
          <w:t xml:space="preserve">César et al., 2020</w:t>
        </w:r>
      </w:hyperlink>
      <w:r>
        <w:t xml:space="preserve">), laboratory technicians play a pivotal role in ensuring timely and accurate diagnoses.</w:t>
      </w:r>
    </w:p>
    <w:p>
      <w:pPr>
        <w:pStyle w:val="BodyText"/>
      </w:pPr>
      <w:r>
        <w:t xml:space="preserve">Studies highlight the dual responsibility of these professionals: providing technical expertise while adhering to strict regulatory standards. For instance, Lima’s Ministry of Health has mandated compliance with international protocols for biosafety, emphasizing the need for trained personnel (</w:t>
      </w:r>
      <w:hyperlink w:anchor="ref2">
        <w:r>
          <w:rPr>
            <w:rStyle w:val="Hyperlink"/>
          </w:rPr>
          <w:t xml:space="preserve">Ministerio de Salud del Perú, 2019</w:t>
        </w:r>
      </w:hyperlink>
      <w:r>
        <w:t xml:space="preserve">). This aligns with global trends where laboratory technicians are increasingly required to manage complex workflows and data analysis in high-throughput environments.</w:t>
      </w:r>
    </w:p>
    <w:bookmarkEnd w:id="20"/>
    <w:bookmarkStart w:id="21" w:name="X7098abfc55cd16f711037a068b6616c650000cf"/>
    <w:p>
      <w:pPr>
        <w:pStyle w:val="Heading2"/>
      </w:pPr>
      <w:r>
        <w:t xml:space="preserve">Challenges Faced by Laboratory Technicians in Peru Lima</w:t>
      </w:r>
    </w:p>
    <w:p>
      <w:pPr>
        <w:pStyle w:val="FirstParagraph"/>
      </w:pPr>
      <w:r>
        <w:rPr>
          <w:iCs/>
          <w:i/>
        </w:rPr>
        <w:t xml:space="preserve">Peru Lima</w:t>
      </w:r>
      <w:r>
        <w:t xml:space="preserve"> </w:t>
      </w:r>
      <w:r>
        <w:t xml:space="preserve">presents unique challenges for</w:t>
      </w:r>
      <w:r>
        <w:t xml:space="preserve"> </w:t>
      </w:r>
      <w:r>
        <w:rPr>
          <w:bCs/>
          <w:b/>
        </w:rPr>
        <w:t xml:space="preserve">Laboratory Technicians</w:t>
      </w:r>
      <w:r>
        <w:t xml:space="preserve">, including resource constraints, infrastructure limitations, and a growing demand for diagnostic services. A 2021 report by the Peruvian Society of Clinical Biochemistry noted that over 60% of public laboratories in Lima lack modern equipment, leading to delays in result delivery and increased error rates (</w:t>
      </w:r>
      <w:hyperlink w:anchor="ref3">
        <w:r>
          <w:rPr>
            <w:rStyle w:val="Hyperlink"/>
          </w:rPr>
          <w:t xml:space="preserve">Sociedad Peruana de Bioquímica Clínica, 2021</w:t>
        </w:r>
      </w:hyperlink>
      <w:r>
        <w:t xml:space="preserve">). Additionally, the high cost of consumables and reagents exacerbates these issues.</w:t>
      </w:r>
    </w:p>
    <w:p>
      <w:pPr>
        <w:pStyle w:val="BodyText"/>
      </w:pPr>
      <w:r>
        <w:t xml:space="preserve">Another significant challenge is workforce shortages. Despite Lima's status as a major educational center, there is a mismatch between the number of trained</w:t>
      </w:r>
      <w:r>
        <w:t xml:space="preserve"> </w:t>
      </w:r>
      <w:r>
        <w:rPr>
          <w:bCs/>
          <w:b/>
        </w:rPr>
        <w:t xml:space="preserve">Laboratory Technicians</w:t>
      </w:r>
      <w:r>
        <w:t xml:space="preserve"> </w:t>
      </w:r>
      <w:r>
        <w:t xml:space="preserve">and the demand in both public and private sectors. According to data from Universidad Cayetano Heredia (2023), only 15% of graduates in clinical laboratory sciences pursue careers directly related to their field, often opting for more lucrative roles in pharmaceutical companies or academia (</w:t>
      </w:r>
      <w:hyperlink w:anchor="ref4">
        <w:r>
          <w:rPr>
            <w:rStyle w:val="Hyperlink"/>
          </w:rPr>
          <w:t xml:space="preserve">Heredia et al., 2023</w:t>
        </w:r>
      </w:hyperlink>
      <w:r>
        <w:t xml:space="preserve">).</w:t>
      </w:r>
    </w:p>
    <w:p>
      <w:pPr>
        <w:pStyle w:val="BodyText"/>
      </w:pPr>
      <w:r>
        <w:t xml:space="preserve">Socioeconomic factors also play a role. In underserved neighborhoods of Lima, such as Villa El Salvador and San Juan de Lurigancho, access to quality laboratory services is limited due to underfunded healthcare facilities (</w:t>
      </w:r>
      <w:hyperlink w:anchor="ref5">
        <w:r>
          <w:rPr>
            <w:rStyle w:val="Hyperlink"/>
          </w:rPr>
          <w:t xml:space="preserve">Instituto Nacional de Salud del Perú, 2022</w:t>
        </w:r>
      </w:hyperlink>
      <w:r>
        <w:t xml:space="preserve">). This disparity underscores the need for equitable distribution of resources and targeted training programs.</w:t>
      </w:r>
    </w:p>
    <w:bookmarkEnd w:id="21"/>
    <w:bookmarkStart w:id="22" w:name="X075ccb19ba3094b9d316ba96934d6042c30d656"/>
    <w:p>
      <w:pPr>
        <w:pStyle w:val="Heading2"/>
      </w:pPr>
      <w:r>
        <w:t xml:space="preserve">Educational Requirements and Professional Development in Peru Lima</w:t>
      </w:r>
    </w:p>
    <w:p>
      <w:pPr>
        <w:pStyle w:val="FirstParagraph"/>
      </w:pPr>
      <w:r>
        <w:t xml:space="preserve">Becoming a</w:t>
      </w:r>
      <w:r>
        <w:t xml:space="preserve"> </w:t>
      </w:r>
      <w:r>
        <w:rPr>
          <w:bCs/>
          <w:b/>
        </w:rPr>
        <w:t xml:space="preserve">Laboratory Technician</w:t>
      </w:r>
      <w:r>
        <w:t xml:space="preserve"> </w:t>
      </w:r>
      <w:r>
        <w:t xml:space="preserve">in</w:t>
      </w:r>
      <w:r>
        <w:t xml:space="preserve"> </w:t>
      </w:r>
      <w:r>
        <w:rPr>
          <w:iCs/>
          <w:i/>
        </w:rPr>
        <w:t xml:space="preserve">Peru Lima</w:t>
      </w:r>
      <w:r>
        <w:t xml:space="preserve"> </w:t>
      </w:r>
      <w:r>
        <w:t xml:space="preserve">typically requires a technical degree in clinical laboratory sciences or a related field. Institutions such as Universidad Nacional Mayor de San Marcos and Universidad del Pacifico offer programs accredited by the Peruvian Ministry of Education, ensuring alignment with national standards (</w:t>
      </w:r>
      <w:hyperlink w:anchor="ref6">
        <w:r>
          <w:rPr>
            <w:rStyle w:val="Hyperlink"/>
          </w:rPr>
          <w:t xml:space="preserve">Ministerio de Educación del Perú, 2021</w:t>
        </w:r>
      </w:hyperlink>
      <w:r>
        <w:t xml:space="preserve">).</w:t>
      </w:r>
    </w:p>
    <w:p>
      <w:pPr>
        <w:pStyle w:val="BodyText"/>
      </w:pPr>
      <w:r>
        <w:t xml:space="preserve">However, continuous professional development is critical. The rapid pace of technological advancements in diagnostic tools necessitates ongoing training. For example, the adoption of digital pathology and AI-driven diagnostics in Lima’s private hospitals has created a demand for technicians proficient in data analysis and informatics (</w:t>
      </w:r>
      <w:hyperlink w:anchor="ref7">
        <w:r>
          <w:rPr>
            <w:rStyle w:val="Hyperlink"/>
          </w:rPr>
          <w:t xml:space="preserve">Lima Medical Journal, 2023</w:t>
        </w:r>
      </w:hyperlink>
      <w:r>
        <w:t xml:space="preserve">). Initiatives like the "Laboratorio del Futuro" program by the Peruvian Association of Clinical Pathology aim to bridge this gap through workshops and certification courses.</w:t>
      </w:r>
    </w:p>
    <w:bookmarkEnd w:id="22"/>
    <w:bookmarkStart w:id="23" w:name="Xb07c3cea6bfadd9d40c7ffa6e485126b6b14f7e"/>
    <w:p>
      <w:pPr>
        <w:pStyle w:val="Heading2"/>
      </w:pPr>
      <w:r>
        <w:t xml:space="preserve">The Impact of Technology on Laboratory Technicians in Peru Lima</w:t>
      </w:r>
    </w:p>
    <w:p>
      <w:pPr>
        <w:pStyle w:val="FirstParagraph"/>
      </w:pPr>
      <w:r>
        <w:t xml:space="preserve">Technological innovations have transformed the role of</w:t>
      </w:r>
      <w:r>
        <w:t xml:space="preserve"> </w:t>
      </w:r>
      <w:r>
        <w:rPr>
          <w:bCs/>
          <w:b/>
        </w:rPr>
        <w:t xml:space="preserve">Laboratory Technicians</w:t>
      </w:r>
      <w:r>
        <w:t xml:space="preserve"> </w:t>
      </w:r>
      <w:r>
        <w:t xml:space="preserve">in</w:t>
      </w:r>
      <w:r>
        <w:t xml:space="preserve"> </w:t>
      </w:r>
      <w:r>
        <w:rPr>
          <w:iCs/>
          <w:i/>
        </w:rPr>
        <w:t xml:space="preserve">Peru Lima</w:t>
      </w:r>
      <w:r>
        <w:t xml:space="preserve">. Automation systems, such as robotic pipetting stations and integrated LIS (Laboratory Information Systems), have streamlined workflows but also require technicians to master new skill sets (</w:t>
      </w:r>
      <w:hyperlink w:anchor="ref8">
        <w:r>
          <w:rPr>
            <w:rStyle w:val="Hyperlink"/>
          </w:rPr>
          <w:t xml:space="preserve">Journal of Clinical Pathology, 2023</w:t>
        </w:r>
      </w:hyperlink>
      <w:r>
        <w:t xml:space="preserve">). For instance, the use of PCR machines during the COVID-19 pandemic highlighted both the potential and challenges of scaling up diagnostic capacity in resource-constrained settings.</w:t>
      </w:r>
    </w:p>
    <w:p>
      <w:pPr>
        <w:pStyle w:val="BodyText"/>
      </w:pPr>
      <w:r>
        <w:t xml:space="preserve">Moreover, telemedicine integration has expanded the reach of laboratory services. In Lima, mobile health units equipped with portable diagnostic tools are being deployed to rural areas, enabling technicians to provide on-site testing while transmitting results via cloud platforms (</w:t>
      </w:r>
      <w:hyperlink w:anchor="ref9">
        <w:r>
          <w:rPr>
            <w:rStyle w:val="Hyperlink"/>
          </w:rPr>
          <w:t xml:space="preserve">Peru Health Tech Alliance, 2024</w:t>
        </w:r>
      </w:hyperlink>
      <w:r>
        <w:t xml:space="preserve">). This innovation not only improves access but also places new demands on the adaptability of laboratory professionals.</w:t>
      </w:r>
    </w:p>
    <w:bookmarkEnd w:id="23"/>
    <w:bookmarkStart w:id="24" w:name="X6b68b854dc5a44b967142eb60b91d4c599ba698"/>
    <w:p>
      <w:pPr>
        <w:pStyle w:val="Heading2"/>
      </w:pPr>
      <w:r>
        <w:t xml:space="preserve">Conclusion: The Future of Laboratory Technicians in Peru Lima</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Laboratory Technicians</w:t>
      </w:r>
      <w:r>
        <w:t xml:space="preserve"> </w:t>
      </w:r>
      <w:r>
        <w:t xml:space="preserve">in shaping healthcare outcomes in</w:t>
      </w:r>
      <w:r>
        <w:t xml:space="preserve"> </w:t>
      </w:r>
      <w:r>
        <w:rPr>
          <w:iCs/>
          <w:i/>
        </w:rPr>
        <w:t xml:space="preserve">Peru Lima</w:t>
      </w:r>
      <w:r>
        <w:t xml:space="preserve">. While challenges such as resource limitations and workforce shortages persist, strategic investments in education, technology, and infrastructure can enhance their capabilities. As Peru continues to prioritize public health initiatives—particularly in combating emerging infectious diseases—the contributions of these professionals will remain central to achieving equitable and efficient healthcare delivery.</w:t>
      </w:r>
    </w:p>
    <w:p>
      <w:pPr>
        <w:pStyle w:val="BodyText"/>
      </w:pPr>
      <w:r>
        <w:t xml:space="preserve">In conclusion, addressing the needs of</w:t>
      </w:r>
      <w:r>
        <w:t xml:space="preserve"> </w:t>
      </w:r>
      <w:r>
        <w:rPr>
          <w:bCs/>
          <w:b/>
        </w:rPr>
        <w:t xml:space="preserve">Laboratory Technicians</w:t>
      </w:r>
      <w:r>
        <w:t xml:space="preserve"> </w:t>
      </w:r>
      <w:r>
        <w:t xml:space="preserve">in</w:t>
      </w:r>
      <w:r>
        <w:t xml:space="preserve"> </w:t>
      </w:r>
      <w:r>
        <w:rPr>
          <w:iCs/>
          <w:i/>
        </w:rPr>
        <w:t xml:space="preserve">Peru Lima</w:t>
      </w:r>
      <w:r>
        <w:t xml:space="preserve"> </w:t>
      </w:r>
      <w:r>
        <w:t xml:space="preserve">is not merely a professional concern but a societal imperative. Their work directly influences the quality of life for millions, making them key stakeholders in Peru’s journey toward sustainable healthcare development.</w:t>
      </w:r>
    </w:p>
    <w:p>
      <w:pPr>
        <w:pStyle w:val="BodyText"/>
      </w:pPr>
      <w:hyperlink w:anchor="ref1">
        <w:r>
          <w:rPr>
            <w:rStyle w:val="Hyperlink"/>
          </w:rPr>
          <w:t xml:space="preserve">César et al., 2020</w:t>
        </w:r>
      </w:hyperlink>
      <w:r>
        <w:t xml:space="preserve"> </w:t>
      </w:r>
      <w:r>
        <w:t xml:space="preserve">- "Epidemiological Trends in Lima's Public Health System."</w:t>
      </w:r>
    </w:p>
    <w:p>
      <w:pPr>
        <w:pStyle w:val="BodyText"/>
      </w:pPr>
      <w:hyperlink w:anchor="ref2">
        <w:r>
          <w:rPr>
            <w:rStyle w:val="Hyperlink"/>
          </w:rPr>
          <w:t xml:space="preserve">Ministerio de Salud del Perú, 2019</w:t>
        </w:r>
      </w:hyperlink>
      <w:r>
        <w:t xml:space="preserve"> </w:t>
      </w:r>
      <w:r>
        <w:t xml:space="preserve">- "Biosafety Standards for Clinical Laboratories."</w:t>
      </w:r>
    </w:p>
    <w:p>
      <w:pPr>
        <w:pStyle w:val="BodyText"/>
      </w:pPr>
      <w:hyperlink w:anchor="ref3">
        <w:r>
          <w:rPr>
            <w:rStyle w:val="Hyperlink"/>
          </w:rPr>
          <w:t xml:space="preserve">Sociedad Peruana de Bioquímica Clínica, 2021</w:t>
        </w:r>
      </w:hyperlink>
      <w:r>
        <w:t xml:space="preserve"> </w:t>
      </w:r>
      <w:r>
        <w:t xml:space="preserve">- "State of Public Laboratory Infrastructure in Lima."</w:t>
      </w:r>
    </w:p>
    <w:p>
      <w:pPr>
        <w:pStyle w:val="BodyText"/>
      </w:pPr>
      <w:hyperlink w:anchor="ref4">
        <w:r>
          <w:rPr>
            <w:rStyle w:val="Hyperlink"/>
          </w:rPr>
          <w:t xml:space="preserve">Heredia et al., 2023</w:t>
        </w:r>
      </w:hyperlink>
      <w:r>
        <w:t xml:space="preserve"> </w:t>
      </w:r>
      <w:r>
        <w:t xml:space="preserve">- "Career Trajectories of Clinical Laboratory Graduates in Peru."</w:t>
      </w:r>
    </w:p>
    <w:p>
      <w:pPr>
        <w:pStyle w:val="BodyText"/>
      </w:pPr>
      <w:hyperlink w:anchor="ref5">
        <w:r>
          <w:rPr>
            <w:rStyle w:val="Hyperlink"/>
          </w:rPr>
          <w:t xml:space="preserve">Instituto Nacional de Salud del Perú, 2022</w:t>
        </w:r>
      </w:hyperlink>
      <w:r>
        <w:t xml:space="preserve"> </w:t>
      </w:r>
      <w:r>
        <w:t xml:space="preserve">- "Healthcare Access Disparities in Lima's Peripheries."</w:t>
      </w:r>
    </w:p>
    <w:p>
      <w:pPr>
        <w:pStyle w:val="BodyText"/>
      </w:pPr>
      <w:hyperlink w:anchor="ref6">
        <w:r>
          <w:rPr>
            <w:rStyle w:val="Hyperlink"/>
          </w:rPr>
          <w:t xml:space="preserve">Ministerio de Educación del Perú, 2021</w:t>
        </w:r>
      </w:hyperlink>
      <w:r>
        <w:t xml:space="preserve"> </w:t>
      </w:r>
      <w:r>
        <w:t xml:space="preserve">- "Accreditation of Clinical Laboratory Programs."</w:t>
      </w:r>
    </w:p>
    <w:p>
      <w:pPr>
        <w:pStyle w:val="BodyText"/>
      </w:pPr>
      <w:hyperlink w:anchor="ref7">
        <w:r>
          <w:rPr>
            <w:rStyle w:val="Hyperlink"/>
          </w:rPr>
          <w:t xml:space="preserve">Lima Medical Journal, 2023</w:t>
        </w:r>
      </w:hyperlink>
      <w:r>
        <w:t xml:space="preserve"> </w:t>
      </w:r>
      <w:r>
        <w:t xml:space="preserve">- "AI in Diagnostic Pathology: Challenges and Opportunities."</w:t>
      </w:r>
    </w:p>
    <w:p>
      <w:pPr>
        <w:pStyle w:val="BodyText"/>
      </w:pPr>
      <w:hyperlink w:anchor="ref8">
        <w:r>
          <w:rPr>
            <w:rStyle w:val="Hyperlink"/>
          </w:rPr>
          <w:t xml:space="preserve">Journal of Clinical Pathology, 2023</w:t>
        </w:r>
      </w:hyperlink>
      <w:r>
        <w:t xml:space="preserve"> </w:t>
      </w:r>
      <w:r>
        <w:t xml:space="preserve">- "Automation in Modern Laboratories."</w:t>
      </w:r>
    </w:p>
    <w:p>
      <w:pPr>
        <w:pStyle w:val="BodyText"/>
      </w:pPr>
      <w:hyperlink w:anchor="ref9">
        <w:r>
          <w:rPr>
            <w:rStyle w:val="Hyperlink"/>
          </w:rPr>
          <w:t xml:space="preserve">Peru Health Tech Alliance, 2024</w:t>
        </w:r>
      </w:hyperlink>
      <w:r>
        <w:t xml:space="preserve"> </w:t>
      </w:r>
      <w:r>
        <w:t xml:space="preserve">- "Telemedicine and Mobile Health Innovations."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Peru Lima</dc:title>
  <dc:creator/>
  <dc:language>en</dc:language>
  <cp:keywords/>
  <dcterms:created xsi:type="dcterms:W3CDTF">2026-07-21T07:19:13Z</dcterms:created>
  <dcterms:modified xsi:type="dcterms:W3CDTF">2026-07-21T07:19:13Z</dcterms:modified>
</cp:coreProperties>
</file>

<file path=docProps/custom.xml><?xml version="1.0" encoding="utf-8"?>
<Properties xmlns="http://schemas.openxmlformats.org/officeDocument/2006/custom-properties" xmlns:vt="http://schemas.openxmlformats.org/officeDocument/2006/docPropsVTypes"/>
</file>