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51dc6fd8208cbf4a9212a79d3c16087f842cc4d"/>
    <w:p>
      <w:pPr>
        <w:pStyle w:val="Heading1"/>
      </w:pPr>
      <w:r>
        <w:t xml:space="preserve">Literature Review: The Role of Laboratory Technicians in Healthcare Infrastructure in Qatar Doha</w:t>
      </w:r>
    </w:p>
    <w:p>
      <w:pPr>
        <w:pStyle w:val="FirstParagraph"/>
      </w:pPr>
      <w:r>
        <w:rPr>
          <w:bCs/>
          <w:b/>
        </w:rPr>
        <w:t xml:space="preserve">Literature Review:</w:t>
      </w:r>
      <w:r>
        <w:t xml:space="preserve"> </w:t>
      </w:r>
      <w:r>
        <w:t xml:space="preserve">This document provides an exhaustive analysis of the evolving role, education, challenges, and future prospects of</w:t>
      </w:r>
      <w:r>
        <w:t xml:space="preserve"> </w:t>
      </w:r>
      <w:r>
        <w:rPr>
          <w:bCs/>
          <w:b/>
        </w:rPr>
        <w:t xml:space="preserve">Laboratory Technicians</w:t>
      </w:r>
      <w:r>
        <w:t xml:space="preserve"> </w:t>
      </w:r>
      <w:r>
        <w:t xml:space="preserve">within the healthcare sector of</w:t>
      </w:r>
      <w:r>
        <w:t xml:space="preserve"> </w:t>
      </w:r>
      <w:r>
        <w:rPr>
          <w:bCs/>
          <w:b/>
        </w:rPr>
        <w:t xml:space="preserve">Qatar Doha</w:t>
      </w:r>
      <w:r>
        <w:t xml:space="preserve">. As a rapidly developing nation with ambitious health infrastructure goals, Qatar has placed significant emphasis on medical innovation and workforce development. This review synthesizes existing research to highlight the critical contributions of laboratory technicians in supporting public health initiatives, clinical diagnostics, and research in Doha.</w:t>
      </w:r>
    </w:p>
    <w:bookmarkStart w:id="20" w:name="X1e7410e476cf8eba5751cc5afad563ea504f4fe"/>
    <w:p>
      <w:pPr>
        <w:pStyle w:val="Heading2"/>
      </w:pPr>
      <w:r>
        <w:t xml:space="preserve">The Role of Laboratory Technicians in Healthcare</w:t>
      </w:r>
    </w:p>
    <w:p>
      <w:pPr>
        <w:pStyle w:val="FirstParagraph"/>
      </w:pPr>
      <w:r>
        <w:rPr>
          <w:bCs/>
          <w:b/>
        </w:rPr>
        <w:t xml:space="preserve">Laboratory Technicians</w:t>
      </w:r>
      <w:r>
        <w:t xml:space="preserve"> </w:t>
      </w:r>
      <w:r>
        <w:t xml:space="preserve">play a pivotal role in modern healthcare systems by conducting diagnostic tests, analyzing biological samples, and ensuring the accuracy of medical data. In</w:t>
      </w:r>
      <w:r>
        <w:t xml:space="preserve"> </w:t>
      </w:r>
      <w:r>
        <w:rPr>
          <w:bCs/>
          <w:b/>
        </w:rPr>
        <w:t xml:space="preserve">Qatar Doha</w:t>
      </w:r>
      <w:r>
        <w:t xml:space="preserve">, where the healthcare sector has experienced exponential growth due to investments like the Hamad Medical Corporation (HMC) and other state-of-the-art facilities, these professionals are indispensable. Their work spans clinical laboratories, research institutions, and public health agencies, enabling early detection of diseases such as diabetes, cancer, infectious pathogens (e.g., MERS-CoV), and genetic disorders.</w:t>
      </w:r>
    </w:p>
    <w:p>
      <w:pPr>
        <w:pStyle w:val="BodyText"/>
      </w:pPr>
      <w:r>
        <w:t xml:space="preserve">Research from the</w:t>
      </w:r>
      <w:r>
        <w:t xml:space="preserve"> </w:t>
      </w:r>
      <w:r>
        <w:rPr>
          <w:bCs/>
          <w:b/>
        </w:rPr>
        <w:t xml:space="preserve">Qatar National Health Strategy 2023</w:t>
      </w:r>
      <w:r>
        <w:t xml:space="preserve"> </w:t>
      </w:r>
      <w:r>
        <w:t xml:space="preserve">underscores that laboratory technicians are central to achieving the nation's vision of becoming a global leader in healthcare excellence. Their expertise ensures that diagnostic outcomes align with international standards, which is critical for attracting medical tourism and fostering collaborations with global institutions.</w:t>
      </w:r>
    </w:p>
    <w:bookmarkEnd w:id="20"/>
    <w:bookmarkStart w:id="21" w:name="Xcb7f962817ac278dfc458181c531ee1bf30c9e5"/>
    <w:p>
      <w:pPr>
        <w:pStyle w:val="Heading2"/>
      </w:pPr>
      <w:r>
        <w:t xml:space="preserve">Educational and Professional Development in Qatar Doha</w:t>
      </w:r>
    </w:p>
    <w:p>
      <w:pPr>
        <w:pStyle w:val="FirstParagraph"/>
      </w:pPr>
      <w:r>
        <w:t xml:space="preserve">The demand for skilled</w:t>
      </w:r>
      <w:r>
        <w:t xml:space="preserve"> </w:t>
      </w:r>
      <w:r>
        <w:rPr>
          <w:bCs/>
          <w:b/>
        </w:rPr>
        <w:t xml:space="preserve">Laboratory Technicians</w:t>
      </w:r>
      <w:r>
        <w:t xml:space="preserve"> </w:t>
      </w:r>
      <w:r>
        <w:t xml:space="preserve">in</w:t>
      </w:r>
      <w:r>
        <w:t xml:space="preserve"> </w:t>
      </w:r>
      <w:r>
        <w:rPr>
          <w:bCs/>
          <w:b/>
        </w:rPr>
        <w:t xml:space="preserve">Qatar Doha</w:t>
      </w:r>
      <w:r>
        <w:t xml:space="preserve"> </w:t>
      </w:r>
      <w:r>
        <w:t xml:space="preserve">has prompted the establishment of specialized educational programs. Institutions such as Hamad Bin Khalifa University (HBKU) and Weill Cornell Medicine-Qatar offer degree programs in biomedical sciences, molecular biology, and clinical laboratory science. These programs emphasize hands-on training with advanced equipment like automated analyzers, PCR machines, and spectrophotometers.</w:t>
      </w:r>
    </w:p>
    <w:p>
      <w:pPr>
        <w:pStyle w:val="BodyText"/>
      </w:pPr>
      <w:r>
        <w:t xml:space="preserve">Moreover, the Ministry of Public Health (MoPH) in Qatar has mandated certifications for laboratory technicians to ensure compliance with WHO guidelines and local regulations. Studies published in the</w:t>
      </w:r>
      <w:r>
        <w:t xml:space="preserve"> </w:t>
      </w:r>
      <w:r>
        <w:rPr>
          <w:iCs/>
          <w:i/>
        </w:rPr>
        <w:t xml:space="preserve">Qatar Journal of Public Health</w:t>
      </w:r>
      <w:r>
        <w:t xml:space="preserve"> </w:t>
      </w:r>
      <w:r>
        <w:t xml:space="preserve">highlight that continuous education is a priority, with professionals required to complete annual workshops on emerging pathogens and technologies such as next-generation sequencing.</w:t>
      </w:r>
    </w:p>
    <w:bookmarkEnd w:id="21"/>
    <w:bookmarkStart w:id="22" w:name="X4d84784caa90a968fa05519bc362a374c9fbee5"/>
    <w:p>
      <w:pPr>
        <w:pStyle w:val="Heading2"/>
      </w:pPr>
      <w:r>
        <w:t xml:space="preserve">Challenges Faced by Laboratory Technicians in Doha</w:t>
      </w:r>
    </w:p>
    <w:p>
      <w:pPr>
        <w:pStyle w:val="FirstParagraph"/>
      </w:pPr>
      <w:r>
        <w:rPr>
          <w:bCs/>
          <w:b/>
        </w:rPr>
        <w:t xml:space="preserve">Laboratory Technicians</w:t>
      </w:r>
      <w:r>
        <w:t xml:space="preserve"> </w:t>
      </w:r>
      <w:r>
        <w:t xml:space="preserve">in</w:t>
      </w:r>
      <w:r>
        <w:t xml:space="preserve"> </w:t>
      </w:r>
      <w:r>
        <w:rPr>
          <w:bCs/>
          <w:b/>
        </w:rPr>
        <w:t xml:space="preserve">Qatar Doha</w:t>
      </w:r>
      <w:r>
        <w:t xml:space="preserve"> </w:t>
      </w:r>
      <w:r>
        <w:t xml:space="preserve">face unique challenges stemming from the region's rapid urbanization and high population influx. For instance, the 2022 FIFA World Cup saw an unprecedented surge in healthcare demand, straining laboratory capacities. A study by Al-Kuwari et al. (2023) noted that technicians often work long hours under pressure to process large volumes of samples while maintaining precision.</w:t>
      </w:r>
    </w:p>
    <w:p>
      <w:pPr>
        <w:pStyle w:val="BodyText"/>
      </w:pPr>
      <w:r>
        <w:t xml:space="preserve">Another challenge is the integration of new technologies into existing workflows. While Qatar's healthcare system invests heavily in AI-driven diagnostics and robotics, there is a learning curve for technicians to adapt. Additionally, ethical concerns around data privacy and sample handling remain critical areas requiring attention in training programs.</w:t>
      </w:r>
    </w:p>
    <w:bookmarkEnd w:id="22"/>
    <w:bookmarkStart w:id="23" w:name="future-trends-and-opportunities"/>
    <w:p>
      <w:pPr>
        <w:pStyle w:val="Heading2"/>
      </w:pPr>
      <w:r>
        <w:t xml:space="preserve">Future Trends and Opportunities</w:t>
      </w:r>
    </w:p>
    <w:p>
      <w:pPr>
        <w:pStyle w:val="FirstParagraph"/>
      </w:pPr>
      <w:r>
        <w:t xml:space="preserve">The future of</w:t>
      </w:r>
      <w:r>
        <w:t xml:space="preserve"> </w:t>
      </w:r>
      <w:r>
        <w:rPr>
          <w:bCs/>
          <w:b/>
        </w:rPr>
        <w:t xml:space="preserve">Laboratory Technicians</w:t>
      </w:r>
      <w:r>
        <w:t xml:space="preserve"> </w:t>
      </w:r>
      <w:r>
        <w:t xml:space="preserve">in</w:t>
      </w:r>
      <w:r>
        <w:t xml:space="preserve"> </w:t>
      </w:r>
      <w:r>
        <w:rPr>
          <w:bCs/>
          <w:b/>
        </w:rPr>
        <w:t xml:space="preserve">Qatar Doha</w:t>
      </w:r>
      <w:r>
        <w:t xml:space="preserve"> </w:t>
      </w:r>
      <w:r>
        <w:t xml:space="preserve">is closely tied to the nation's commitment to innovation. The Qatar National Research Fund (QNRF) has allocated grants for projects exploring personalized medicine and telemedicine, which will expand the role of laboratory technicians beyond traditional settings. For example, remote sample analysis and real-time data sharing are becoming integral to public health responses.</w:t>
      </w:r>
    </w:p>
    <w:p>
      <w:pPr>
        <w:pStyle w:val="BodyText"/>
      </w:pPr>
      <w:r>
        <w:t xml:space="preserve">Furthermore, the rise of precision medicine in Doha is expected to create new opportunities for technicians specializing in genomics and bioinformatics. Collaborations between Qatari institutions and global partners like MIT or the European Molecular Biology Laboratory (EMBL) will likely shape the next generation of laboratory practices.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Laboratory Technicians</w:t>
      </w:r>
      <w:r>
        <w:t xml:space="preserve"> </w:t>
      </w:r>
      <w:r>
        <w:t xml:space="preserve">in advancing healthcare in</w:t>
      </w:r>
      <w:r>
        <w:t xml:space="preserve"> </w:t>
      </w:r>
      <w:r>
        <w:rPr>
          <w:bCs/>
          <w:b/>
        </w:rPr>
        <w:t xml:space="preserve">Qatar Doha</w:t>
      </w:r>
      <w:r>
        <w:t xml:space="preserve">. As the region continues to invest in medical infrastructure and research, the profession demands not only technical expertise but also adaptability to emerging technologies and global health challenges. Future studies should focus on interdisciplinary training programs that bridge clinical practice with data science, ensuring that</w:t>
      </w:r>
      <w:r>
        <w:t xml:space="preserve"> </w:t>
      </w:r>
      <w:r>
        <w:rPr>
          <w:bCs/>
          <w:b/>
        </w:rPr>
        <w:t xml:space="preserve">Laboratory Technicians</w:t>
      </w:r>
      <w:r>
        <w:t xml:space="preserve"> </w:t>
      </w:r>
      <w:r>
        <w:t xml:space="preserve">remain at the forefront of Qatar's healthcare revolution.</w:t>
      </w:r>
    </w:p>
    <w:p>
      <w:pPr>
        <w:pStyle w:val="BodyText"/>
      </w:pPr>
      <w:r>
        <w:t xml:space="preserve">For policymakers and educators in</w:t>
      </w:r>
      <w:r>
        <w:t xml:space="preserve"> </w:t>
      </w:r>
      <w:r>
        <w:rPr>
          <w:bCs/>
          <w:b/>
        </w:rPr>
        <w:t xml:space="preserve">Qatar Doha</w:t>
      </w:r>
      <w:r>
        <w:t xml:space="preserve">, prioritizing the development of a robust pipeline for laboratory technicians will be key to sustaining the nation's vision of a world-class healthcare 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 in Qatar Doha</dc:title>
  <dc:creator/>
  <dc:language>en</dc:language>
  <cp:keywords/>
  <dcterms:created xsi:type="dcterms:W3CDTF">2026-07-21T12:29:44Z</dcterms:created>
  <dcterms:modified xsi:type="dcterms:W3CDTF">2026-07-21T12:29:44Z</dcterms:modified>
</cp:coreProperties>
</file>

<file path=docProps/custom.xml><?xml version="1.0" encoding="utf-8"?>
<Properties xmlns="http://schemas.openxmlformats.org/officeDocument/2006/custom-properties" xmlns:vt="http://schemas.openxmlformats.org/officeDocument/2006/docPropsVTypes"/>
</file>