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67288acab800ff2a0fe82a2db714b5ff0dd1b6f"/>
    <w:p>
      <w:pPr>
        <w:pStyle w:val="Heading1"/>
      </w:pPr>
      <w:r>
        <w:t xml:space="preserve">Literature Review: The Role and Challenges of a Laboratory Technician in South Africa, Cape Town</w:t>
      </w:r>
    </w:p>
    <w:p>
      <w:pPr>
        <w:pStyle w:val="FirstParagraph"/>
      </w:pPr>
      <w:r>
        <w:rPr>
          <w:bCs/>
          <w:b/>
        </w:rPr>
        <w:t xml:space="preserve">Literature Review:</w:t>
      </w:r>
    </w:p>
    <w:p>
      <w:pPr>
        <w:pStyle w:val="BodyText"/>
      </w:pPr>
      <w:r>
        <w:t xml:space="preserve">The role of a</w:t>
      </w:r>
      <w:r>
        <w:t xml:space="preserve"> </w:t>
      </w:r>
      <w:r>
        <w:rPr>
          <w:bCs/>
          <w:b/>
        </w:rPr>
        <w:t xml:space="preserve">Laboratory Technician</w:t>
      </w:r>
      <w:r>
        <w:t xml:space="preserve"> </w:t>
      </w:r>
      <w:r>
        <w:t xml:space="preserve">in South Africa, particularly within the dynamic context of Cape Town, has emerged as a critical component of the healthcare and scientific research ecosystem. This literature review explores the multifaceted responsibilities of laboratory technicians in Cape Town, their educational and training requirements, challenges they face in a region marked by socio-economic disparities and resource constraints, as well as their contributions to public health initiatives. By synthesizing existing research and local case studies, this review aims to highlight the importance of</w:t>
      </w:r>
      <w:r>
        <w:t xml:space="preserve"> </w:t>
      </w:r>
      <w:r>
        <w:rPr>
          <w:bCs/>
          <w:b/>
        </w:rPr>
        <w:t xml:space="preserve">Laboratory Technician</w:t>
      </w:r>
      <w:r>
        <w:t xml:space="preserve"> </w:t>
      </w:r>
      <w:r>
        <w:t xml:space="preserve">professionals in advancing medical science, supporting clinical diagnostics, and addressing public health crises in South Africa’s Western Cape province.</w:t>
      </w:r>
    </w:p>
    <w:bookmarkStart w:id="20" w:name="Xb5f460bb1ee6fa3e94d840ff3a5e9008c7952c3"/>
    <w:p>
      <w:pPr>
        <w:pStyle w:val="Heading2"/>
      </w:pPr>
      <w:r>
        <w:t xml:space="preserve">The Role of a Laboratory Technician in Cape Town</w:t>
      </w:r>
    </w:p>
    <w:p>
      <w:pPr>
        <w:pStyle w:val="FirstParagraph"/>
      </w:pPr>
      <w:r>
        <w:t xml:space="preserve">In</w:t>
      </w:r>
      <w:r>
        <w:t xml:space="preserve"> </w:t>
      </w:r>
      <w:r>
        <w:rPr>
          <w:bCs/>
          <w:b/>
        </w:rPr>
        <w:t xml:space="preserve">South Africa Cape Town</w:t>
      </w:r>
      <w:r>
        <w:t xml:space="preserve">, laboratory technicians operate at the intersection of healthcare delivery and scientific innovation. Their responsibilities include conducting clinical tests, analyzing biological samples (such as blood, urine, and tissue), maintaining laboratory equipment, and ensuring adherence to safety protocols. These professionals are essential in diagnosing diseases like HIV/AIDS, tuberculosis (TB), and malaria—conditions that remain endemic in the region. Furthermore, they play a pivotal role in research institutions and universities within Cape Town, contributing to studies on drug resistance patterns or emerging pathogens.</w:t>
      </w:r>
    </w:p>
    <w:p>
      <w:pPr>
        <w:pStyle w:val="BodyText"/>
      </w:pPr>
      <w:r>
        <w:t xml:space="preserve">Cape Town’s unique geographical and socio-economic profile necessitates a high level of adaptability from laboratory technicians. The city hosts both private healthcare facilities and public hospitals that serve populations with varying access to medical services. In resource-limited settings, such as township clinics, laboratory technicians often manage limited equipment while ensuring rapid turnaround times for critical tests like PCR (polymerase chain reaction) for viral detection.</w:t>
      </w:r>
    </w:p>
    <w:bookmarkEnd w:id="20"/>
    <w:bookmarkStart w:id="21" w:name="Xed5995c364f527b195b3377dad08a9a859667ad"/>
    <w:p>
      <w:pPr>
        <w:pStyle w:val="Heading2"/>
      </w:pPr>
      <w:r>
        <w:t xml:space="preserve">Educational and Training Requirements in South Africa</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South Africa Cape Town</w:t>
      </w:r>
      <w:r>
        <w:t xml:space="preserve"> </w:t>
      </w:r>
      <w:r>
        <w:t xml:space="preserve">requires formal education and practical training. In South Africa, aspiring technicians typically pursue a National Diploma or Bachelor of Science degree in Medical Laboratory Science from institutions such as the University of Cape Town (UCT), Stellenbosch University, or the Nelson Mandela University. These programs emphasize both theoretical knowledge and hands-on experience in clinical laboratory techniques.</w:t>
      </w:r>
    </w:p>
    <w:p>
      <w:pPr>
        <w:pStyle w:val="BodyText"/>
      </w:pPr>
      <w:r>
        <w:t xml:space="preserve">Cape Town’s healthcare system also relies on postgraduate training and continuous professional development. For instance, the South African Society for Clinical Pathology (SASCP) offers certification programs tailored to local standards, ensuring technicians are equipped to handle regional challenges such as high volumes of TB cases or the need for point-of-care diagnostics in remote areas.</w:t>
      </w:r>
    </w:p>
    <w:bookmarkEnd w:id="21"/>
    <w:bookmarkStart w:id="22" w:name="X5c80eb1070db150030125636c42ef662b2cc671"/>
    <w:p>
      <w:pPr>
        <w:pStyle w:val="Heading2"/>
      </w:pPr>
      <w:r>
        <w:t xml:space="preserve">Challenges Faced by Laboratory Technicians in Cape Town</w:t>
      </w:r>
    </w:p>
    <w:p>
      <w:pPr>
        <w:pStyle w:val="FirstParagraph"/>
      </w:pPr>
      <w:r>
        <w:rPr>
          <w:bCs/>
          <w:b/>
        </w:rPr>
        <w:t xml:space="preserve">Literature Review</w:t>
      </w:r>
      <w:r>
        <w:t xml:space="preserve"> </w:t>
      </w:r>
      <w:r>
        <w:t xml:space="preserve">highlights several barriers that</w:t>
      </w:r>
      <w:r>
        <w:t xml:space="preserve"> </w:t>
      </w:r>
      <w:r>
        <w:rPr>
          <w:bCs/>
          <w:b/>
        </w:rPr>
        <w:t xml:space="preserve">Laboratory Technician</w:t>
      </w:r>
      <w:r>
        <w:t xml:space="preserve">s encounter in Cape Town. A 2021 study published in the *South African Journal of Science* noted that insufficient funding for laboratory infrastructure and outdated equipment are persistent issues, particularly in public-sector facilities. This hampers the ability to perform accurate and timely diagnostics, which is critical for managing outbreaks like the HIV epidemic or recent surges in COVID-19 cases.</w:t>
      </w:r>
    </w:p>
    <w:p>
      <w:pPr>
        <w:pStyle w:val="BodyText"/>
      </w:pPr>
      <w:r>
        <w:t xml:space="preserve">Additionally,</w:t>
      </w:r>
      <w:r>
        <w:t xml:space="preserve"> </w:t>
      </w:r>
      <w:r>
        <w:rPr>
          <w:bCs/>
          <w:b/>
        </w:rPr>
        <w:t xml:space="preserve">Laboratory Technician</w:t>
      </w:r>
      <w:r>
        <w:t xml:space="preserve">s in Cape Town often work under high-pressure environments due to long working hours and understaffing. A report by the Health Professions Council of South Africa (HPCSA) emphasized the risk of burnout and the need for improved mental health support for technicians. Another challenge is safety: exposure to hazardous substances without adequate personal protective equipment (PPE) remains a concern, especially in facilities with limited resources.</w:t>
      </w:r>
    </w:p>
    <w:bookmarkEnd w:id="22"/>
    <w:bookmarkStart w:id="23" w:name="Xd32c5ce6b38b0588840b27d161cf250e258b3c3"/>
    <w:p>
      <w:pPr>
        <w:pStyle w:val="Heading2"/>
      </w:pPr>
      <w:r>
        <w:t xml:space="preserve">The Impact of Laboratory Technicians on Public Health in Cape Town</w:t>
      </w:r>
    </w:p>
    <w:p>
      <w:pPr>
        <w:pStyle w:val="FirstParagraph"/>
      </w:pPr>
      <w:r>
        <w:t xml:space="preserve">The work of</w:t>
      </w:r>
      <w:r>
        <w:t xml:space="preserve"> </w:t>
      </w:r>
      <w:r>
        <w:rPr>
          <w:bCs/>
          <w:b/>
        </w:rPr>
        <w:t xml:space="preserve">Laboratory Technician</w:t>
      </w:r>
      <w:r>
        <w:t xml:space="preserve">s directly influences public health outcomes in</w:t>
      </w:r>
      <w:r>
        <w:t xml:space="preserve"> </w:t>
      </w:r>
      <w:r>
        <w:rPr>
          <w:bCs/>
          <w:b/>
        </w:rPr>
        <w:t xml:space="preserve">South Africa Cape Town</w:t>
      </w:r>
      <w:r>
        <w:t xml:space="preserve">. For example, during the HIV/AIDS crisis, laboratory technicians were instrumental in expanding testing programs and monitoring antiretroviral therapy (ART) effectiveness. Their contributions helped reduce mother-to-child transmission rates significantly.</w:t>
      </w:r>
    </w:p>
    <w:p>
      <w:pPr>
        <w:pStyle w:val="BodyText"/>
      </w:pPr>
      <w:r>
        <w:t xml:space="preserve">In recent years, the rise of antimicrobial resistance (AMR) has further underscored the importance of these professionals. A 2023 study by the University of Cape Town’s Department of Pathology revealed that laboratory technicians in Cape Town have been pivotal in identifying drug-resistant strains of TB and malaria, enabling targeted treatment strategies.</w:t>
      </w:r>
    </w:p>
    <w:bookmarkEnd w:id="23"/>
    <w:bookmarkStart w:id="24" w:name="future-trends-and-recommendations"/>
    <w:p>
      <w:pPr>
        <w:pStyle w:val="Heading2"/>
      </w:pPr>
      <w:r>
        <w:t xml:space="preserve">Future Trends and Recommendations</w:t>
      </w:r>
    </w:p>
    <w:p>
      <w:pPr>
        <w:pStyle w:val="FirstParagraph"/>
      </w:pPr>
      <w:r>
        <w:rPr>
          <w:bCs/>
          <w:b/>
        </w:rPr>
        <w:t xml:space="preserve">Literature Review</w:t>
      </w:r>
      <w:r>
        <w:t xml:space="preserve"> </w:t>
      </w:r>
      <w:r>
        <w:t xml:space="preserve">indicates that the role of</w:t>
      </w:r>
      <w:r>
        <w:t xml:space="preserve"> </w:t>
      </w:r>
      <w:r>
        <w:rPr>
          <w:bCs/>
          <w:b/>
        </w:rPr>
        <w:t xml:space="preserve">Laboratory Technician</w:t>
      </w:r>
      <w:r>
        <w:t xml:space="preserve">s is evolving with technological advancements. In Cape Town, the adoption of automation and digital diagnostics (e.g., AI-driven analysis tools) is gaining traction. However, these innovations require upskilling through specialized training programs to ensure technicians can harness new technologies effectively.</w:t>
      </w:r>
    </w:p>
    <w:p>
      <w:pPr>
        <w:pStyle w:val="BodyText"/>
      </w:pPr>
      <w:r>
        <w:t xml:space="preserve">Recommendations for improving the work environment of</w:t>
      </w:r>
      <w:r>
        <w:t xml:space="preserve"> </w:t>
      </w:r>
      <w:r>
        <w:rPr>
          <w:bCs/>
          <w:b/>
        </w:rPr>
        <w:t xml:space="preserve">Laboratory Technician</w:t>
      </w:r>
      <w:r>
        <w:t xml:space="preserve">s in</w:t>
      </w:r>
      <w:r>
        <w:t xml:space="preserve"> </w:t>
      </w:r>
      <w:r>
        <w:rPr>
          <w:bCs/>
          <w:b/>
        </w:rPr>
        <w:t xml:space="preserve">South Africa Cape Town</w:t>
      </w:r>
      <w:r>
        <w:t xml:space="preserve"> </w:t>
      </w:r>
      <w:r>
        <w:t xml:space="preserve">include:</w:t>
      </w:r>
    </w:p>
    <w:p>
      <w:pPr>
        <w:numPr>
          <w:ilvl w:val="0"/>
          <w:numId w:val="1001"/>
        </w:numPr>
        <w:pStyle w:val="Compact"/>
      </w:pPr>
      <w:r>
        <w:t xml:space="preserve">Increasing government funding for laboratory infrastructure and equipment.</w:t>
      </w:r>
    </w:p>
    <w:p>
      <w:pPr>
        <w:numPr>
          <w:ilvl w:val="0"/>
          <w:numId w:val="1001"/>
        </w:numPr>
        <w:pStyle w:val="Compact"/>
      </w:pPr>
      <w:r>
        <w:t xml:space="preserve">Mandatory safety training programs to reduce occupational hazards.</w:t>
      </w:r>
    </w:p>
    <w:p>
      <w:pPr>
        <w:numPr>
          <w:ilvl w:val="0"/>
          <w:numId w:val="1001"/>
        </w:numPr>
        <w:pStyle w:val="Compact"/>
      </w:pPr>
      <w:r>
        <w:t xml:space="preserve">Promoting partnerships between universities, hospitals, and private laboratories to enhance research collaboration.</w:t>
      </w:r>
    </w:p>
    <w:p>
      <w:pPr>
        <w:numPr>
          <w:ilvl w:val="0"/>
          <w:numId w:val="1001"/>
        </w:numPr>
        <w:pStyle w:val="Compact"/>
      </w:pPr>
      <w:r>
        <w:t xml:space="preserve">Educating the public on the importance of laboratory technicians in disease prevention and treatment.</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South Africa Cape Town</w:t>
      </w:r>
      <w:r>
        <w:t xml:space="preserve"> </w:t>
      </w:r>
      <w:r>
        <w:t xml:space="preserve">is both vital and complex. As highlighted in this literature review, these professionals are indispensable to the healthcare system, yet they face significant challenges that require systemic solutions. By addressing resource gaps, investing in education, and fostering innovation, South Africa can empower its laboratory technicians to deliver equitable and high-quality healthcare services in Cape Town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South Africa Cape Town</dc:title>
  <dc:creator/>
  <dc:language>en</dc:language>
  <cp:keywords/>
  <dcterms:created xsi:type="dcterms:W3CDTF">2026-07-24T04:05:56Z</dcterms:created>
  <dcterms:modified xsi:type="dcterms:W3CDTF">2026-07-24T04:05:56Z</dcterms:modified>
</cp:coreProperties>
</file>

<file path=docProps/custom.xml><?xml version="1.0" encoding="utf-8"?>
<Properties xmlns="http://schemas.openxmlformats.org/officeDocument/2006/custom-properties" xmlns:vt="http://schemas.openxmlformats.org/officeDocument/2006/docPropsVTypes"/>
</file>