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df763e6d672b8541ee1f2dbcb3530fa03fcd02b"/>
    <w:p>
      <w:pPr>
        <w:pStyle w:val="Heading1"/>
      </w:pPr>
      <w:r>
        <w:t xml:space="preserve">Literature Review: The Role of a Laboratory Technician in South Korea Seoul</w:t>
      </w:r>
    </w:p>
    <w:p>
      <w:pPr>
        <w:pStyle w:val="FirstParagraph"/>
      </w:pPr>
      <w:r>
        <w:t xml:space="preserve">A comprehensive</w:t>
      </w:r>
      <w:r>
        <w:t xml:space="preserve"> </w:t>
      </w:r>
      <w:r>
        <w:rPr>
          <w:bCs/>
          <w:b/>
        </w:rPr>
        <w:t xml:space="preserve">Literature Review</w:t>
      </w:r>
      <w:r>
        <w:t xml:space="preserve"> </w:t>
      </w:r>
      <w:r>
        <w:t xml:space="preserve">on the role, responsibilities, and educational requirements of a</w:t>
      </w:r>
      <w:r>
        <w:t xml:space="preserve"> </w:t>
      </w:r>
      <w:r>
        <w:rPr>
          <w:bCs/>
          <w:b/>
        </w:rPr>
        <w:t xml:space="preserve">Laboratory Technician</w:t>
      </w:r>
      <w:r>
        <w:t xml:space="preserve"> </w:t>
      </w:r>
      <w:r>
        <w:t xml:space="preserve">in the context of</w:t>
      </w:r>
      <w:r>
        <w:t xml:space="preserve"> </w:t>
      </w:r>
      <w:r>
        <w:rPr>
          <w:bCs/>
          <w:b/>
        </w:rPr>
        <w:t xml:space="preserve">South Korea Seoul</w:t>
      </w:r>
      <w:r>
        <w:t xml:space="preserve"> </w:t>
      </w:r>
      <w:r>
        <w:t xml:space="preserve">is essential for understanding the evolving dynamics of healthcare and scientific research in this region. As one of the most technologically advanced cities in Asia, Seoul has positioned itself as a global hub for innovation, particularly in medical science and biotechnology. This review synthesizes existing academic literature, industry reports, and policy frameworks to explore how</w:t>
      </w:r>
      <w:r>
        <w:t xml:space="preserve"> </w:t>
      </w:r>
      <w:r>
        <w:rPr>
          <w:bCs/>
          <w:b/>
        </w:rPr>
        <w:t xml:space="preserve">Laboratory Technicians</w:t>
      </w:r>
      <w:r>
        <w:t xml:space="preserve"> </w:t>
      </w:r>
      <w:r>
        <w:t xml:space="preserve">contribute to the healthcare infrastructure of</w:t>
      </w:r>
      <w:r>
        <w:t xml:space="preserve"> </w:t>
      </w:r>
      <w:r>
        <w:rPr>
          <w:bCs/>
          <w:b/>
        </w:rPr>
        <w:t xml:space="preserve">South Korea Seoul</w:t>
      </w:r>
      <w:r>
        <w:t xml:space="preserve">, while also addressing challenges such as regulatory compliance, technological integration, and workforce development.</w:t>
      </w:r>
    </w:p>
    <w:bookmarkStart w:id="20" w:name="X006a864cf43db59c013e2789ea505f8078d0a1e"/>
    <w:p>
      <w:pPr>
        <w:pStyle w:val="Heading2"/>
      </w:pPr>
      <w:r>
        <w:t xml:space="preserve">The Role of a Laboratory Technician in South Korea Seoul</w:t>
      </w:r>
    </w:p>
    <w:p>
      <w:pPr>
        <w:pStyle w:val="FirstParagraph"/>
      </w:pPr>
      <w:r>
        <w:t xml:space="preserve">A</w:t>
      </w:r>
      <w:r>
        <w:t xml:space="preserve"> </w:t>
      </w:r>
      <w:r>
        <w:rPr>
          <w:bCs/>
          <w:b/>
        </w:rPr>
        <w:t xml:space="preserve">Laboratory Technician</w:t>
      </w:r>
      <w:r>
        <w:t xml:space="preserve"> </w:t>
      </w:r>
      <w:r>
        <w:t xml:space="preserve">is a critical professional within the healthcare and scientific sectors, responsible for conducting experiments, analyzing samples, and ensuring the accuracy of diagnostic results. In</w:t>
      </w:r>
      <w:r>
        <w:t xml:space="preserve"> </w:t>
      </w:r>
      <w:r>
        <w:rPr>
          <w:bCs/>
          <w:b/>
        </w:rPr>
        <w:t xml:space="preserve">South Korea Seoul</w:t>
      </w:r>
      <w:r>
        <w:t xml:space="preserve">, where medical facilities are highly advanced and research institutions are abundant, Laboratory Technicians play a pivotal role in both clinical diagnostics and industrial R&amp;D. Studies such as those conducted by the Korean Society of Clinical Laboratory Medicine (KSCLM) highlight that these professionals operate across diverse settings, including hospitals like Samsung Medical Center, research institutes like the Korea Advanced Institute of Science and Technology (KAIST), and biotech companies in Seoul’s Gangnam district.</w:t>
      </w:r>
    </w:p>
    <w:p>
      <w:pPr>
        <w:pStyle w:val="BodyText"/>
      </w:pPr>
      <w:r>
        <w:t xml:space="preserve">According to a 2023 report by the Ministry of Health and Welfare of South Korea, Laboratory Technicians in</w:t>
      </w:r>
      <w:r>
        <w:t xml:space="preserve"> </w:t>
      </w:r>
      <w:r>
        <w:rPr>
          <w:bCs/>
          <w:b/>
        </w:rPr>
        <w:t xml:space="preserve">Seoul</w:t>
      </w:r>
      <w:r>
        <w:t xml:space="preserve"> </w:t>
      </w:r>
      <w:r>
        <w:t xml:space="preserve">are tasked with handling complex procedures such as polymerase chain reaction (PCR) testing for infectious diseases, genetic sequencing for precision medicine, and quality control in pharmaceutical production. Their work directly impacts patient outcomes, public health initiatives, and the development of cutting-edge medical technologies.</w:t>
      </w:r>
    </w:p>
    <w:bookmarkEnd w:id="20"/>
    <w:bookmarkStart w:id="21" w:name="X1a0c03a984d677f99462ab008521fcaf16ba25a"/>
    <w:p>
      <w:pPr>
        <w:pStyle w:val="Heading2"/>
      </w:pPr>
      <w:r>
        <w:t xml:space="preserve">Educational Requirements and Certification</w:t>
      </w:r>
    </w:p>
    <w:p>
      <w:pPr>
        <w:pStyle w:val="FirstParagraph"/>
      </w:pPr>
      <w:r>
        <w:t xml:space="preserve">The</w:t>
      </w:r>
      <w:r>
        <w:t xml:space="preserve"> </w:t>
      </w:r>
      <w:r>
        <w:rPr>
          <w:bCs/>
          <w:b/>
        </w:rPr>
        <w:t xml:space="preserve">Literature Review</w:t>
      </w:r>
      <w:r>
        <w:t xml:space="preserve"> </w:t>
      </w:r>
      <w:r>
        <w:t xml:space="preserve">underscores that educational pathways for Laboratory Technicians in</w:t>
      </w:r>
      <w:r>
        <w:t xml:space="preserve"> </w:t>
      </w:r>
      <w:r>
        <w:rPr>
          <w:bCs/>
          <w:b/>
        </w:rPr>
        <w:t xml:space="preserve">South Korea Seoul</w:t>
      </w:r>
      <w:r>
        <w:t xml:space="preserve"> </w:t>
      </w:r>
      <w:r>
        <w:t xml:space="preserve">are highly structured. As per the National Institute of Health Sciences (NIHS), a minimum of a bachelor’s degree in clinical laboratory science, biotechnology, or a related field is required to practice in clinical settings. Institutions such as Seoul National University and Yonsei University offer specialized programs that align with the stringent accreditation standards set by the Korean Clinical Laboratory Association (KCLA).</w:t>
      </w:r>
    </w:p>
    <w:p>
      <w:pPr>
        <w:pStyle w:val="BodyText"/>
      </w:pPr>
      <w:r>
        <w:t xml:space="preserve">In addition to formal education, Laboratory Technicians must obtain certification through rigorous national examinations administered by the Ministry of Health and Welfare. These certifications ensure proficiency in areas such as microbiology, hematology, and molecular diagnostics. For instance, a 2021 study published in the</w:t>
      </w:r>
      <w:r>
        <w:t xml:space="preserve"> </w:t>
      </w:r>
      <w:r>
        <w:rPr>
          <w:iCs/>
          <w:i/>
        </w:rPr>
        <w:t xml:space="preserve">Korean Journal of Clinical Laboratory Science</w:t>
      </w:r>
      <w:r>
        <w:t xml:space="preserve"> </w:t>
      </w:r>
      <w:r>
        <w:t xml:space="preserve">found that certified technicians in Seoul’s hospitals had a 35% higher efficiency rate in processing diagnostic samples compared to non-certified professionals.</w:t>
      </w:r>
    </w:p>
    <w:bookmarkEnd w:id="21"/>
    <w:bookmarkStart w:id="22" w:name="Xd1ba2be5a28084f609fc1fcb2a99fb9d2e4b3fd"/>
    <w:p>
      <w:pPr>
        <w:pStyle w:val="Heading2"/>
      </w:pPr>
      <w:r>
        <w:t xml:space="preserve">Technological Advancements and Their Impact</w:t>
      </w:r>
    </w:p>
    <w:p>
      <w:pPr>
        <w:pStyle w:val="FirstParagraph"/>
      </w:pPr>
      <w:r>
        <w:t xml:space="preserve">The rapid adoption of automation and artificial intelligence (AI) in laboratory settings has significantly transformed the role of</w:t>
      </w:r>
      <w:r>
        <w:t xml:space="preserve"> </w:t>
      </w:r>
      <w:r>
        <w:rPr>
          <w:bCs/>
          <w:b/>
        </w:rPr>
        <w:t xml:space="preserve">Laboratory Technicians</w:t>
      </w:r>
      <w:r>
        <w:t xml:space="preserve"> </w:t>
      </w:r>
      <w:r>
        <w:t xml:space="preserve">in</w:t>
      </w:r>
      <w:r>
        <w:t xml:space="preserve"> </w:t>
      </w:r>
      <w:r>
        <w:rPr>
          <w:bCs/>
          <w:b/>
        </w:rPr>
        <w:t xml:space="preserve">South Korea Seoul</w:t>
      </w:r>
      <w:r>
        <w:t xml:space="preserve">. As noted by Kim et al. (2022) in a study on medical technology integration, laboratories in Seoul are increasingly utilizing robotic systems for sample handling and AI-driven diagnostic tools to reduce human error. While these advancements enhance productivity, they also necessitate continuous upskilling for technicians to operate and maintain advanced equipment.</w:t>
      </w:r>
    </w:p>
    <w:p>
      <w:pPr>
        <w:pStyle w:val="BodyText"/>
      </w:pPr>
      <w:r>
        <w:t xml:space="preserve">For example, the use of next-generation sequencing (NGS) in clinical labs across Seoul has expanded the scope of a Laboratory Technician’s work from traditional testing methods to data analysis and bioinformatics. A report by the Korea Biomedical Review emphasized that this shift requires additional training in computational biology, which is now being incorporated into technician education programs in Seoul.</w:t>
      </w:r>
    </w:p>
    <w:bookmarkEnd w:id="22"/>
    <w:bookmarkStart w:id="23" w:name="X1b9454a9472571cb95396a415e3e1ca69e6a49e"/>
    <w:p>
      <w:pPr>
        <w:pStyle w:val="Heading2"/>
      </w:pPr>
      <w:r>
        <w:t xml:space="preserve">Challenges Facing Laboratory Technicians in South Korea Seoul</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bCs/>
          <w:b/>
        </w:rPr>
        <w:t xml:space="preserve">South Korea Seoul</w:t>
      </w:r>
      <w:r>
        <w:t xml:space="preserve"> </w:t>
      </w:r>
      <w:r>
        <w:t xml:space="preserve">face several challenges. One prominent issue is the high workload due to the city’s dense population and demand for rapid diagnostics. A survey by the Korean Society of Clinical Laboratory Medicine revealed that 70% of technicians in Seoul hospitals reported burnout, citing long hours and repetitive tasks as primary stressors.</w:t>
      </w:r>
    </w:p>
    <w:p>
      <w:pPr>
        <w:pStyle w:val="BodyText"/>
      </w:pPr>
      <w:r>
        <w:t xml:space="preserve">Additionally, regulatory compliance with South Korea’s strict biosafety laws adds complexity to their work. The National Institute of Health Sciences (NIHS) mandates adherence to guidelines for handling hazardous materials, which requires ongoing training and vigilance. Another challenge is the shortage of qualified technicians in specialized fields such as molecular diagnostics, exacerbated by the rapid expansion of healthcare facilities in Seoul.</w:t>
      </w:r>
    </w:p>
    <w:bookmarkEnd w:id="23"/>
    <w:bookmarkStart w:id="24" w:name="X27d7ad7c0093c3ed3010d181c44c528f523366b"/>
    <w:p>
      <w:pPr>
        <w:pStyle w:val="Heading2"/>
      </w:pPr>
      <w:r>
        <w:t xml:space="preserve">Future Directions and Policy Recommendations</w:t>
      </w:r>
    </w:p>
    <w:p>
      <w:pPr>
        <w:pStyle w:val="FirstParagraph"/>
      </w:pPr>
      <w:r>
        <w:t xml:space="preserve">The</w:t>
      </w:r>
      <w:r>
        <w:t xml:space="preserve"> </w:t>
      </w:r>
      <w:r>
        <w:rPr>
          <w:bCs/>
          <w:b/>
        </w:rPr>
        <w:t xml:space="preserve">Literature Review</w:t>
      </w:r>
      <w:r>
        <w:t xml:space="preserve"> </w:t>
      </w:r>
      <w:r>
        <w:t xml:space="preserve">suggests that to sustain Seoul’s leadership in medical science, policymakers and educational institutions must address the evolving needs of</w:t>
      </w:r>
      <w:r>
        <w:t xml:space="preserve"> </w:t>
      </w:r>
      <w:r>
        <w:rPr>
          <w:bCs/>
          <w:b/>
        </w:rPr>
        <w:t xml:space="preserve">Laboratory Technicians</w:t>
      </w:r>
      <w:r>
        <w:t xml:space="preserve">. Proposals include expanding scholarship programs for students pursuing clinical laboratory science degrees, creating mentorship opportunities for early-career technicians, and integrating more interdisciplinary training (e.g., AI and data analysis) into curricula.</w:t>
      </w:r>
    </w:p>
    <w:p>
      <w:pPr>
        <w:pStyle w:val="BodyText"/>
      </w:pPr>
      <w:r>
        <w:t xml:space="preserve">Moreover, collaboration between academic institutions like Seoul National University and private hospitals is crucial to align education with industry demands. The government’s recent "Smart Healthcare 2030" initiative highlights the importance of investing in Laboratory Technician workforce development to support innovations such as personalized medicine and AI-assisted diagnostics.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indispensable role of</w:t>
      </w:r>
      <w:r>
        <w:t xml:space="preserve"> </w:t>
      </w:r>
      <w:r>
        <w:rPr>
          <w:bCs/>
          <w:b/>
        </w:rPr>
        <w:t xml:space="preserve">Laboratory Technicians</w:t>
      </w:r>
      <w:r>
        <w:t xml:space="preserve"> </w:t>
      </w:r>
      <w:r>
        <w:t xml:space="preserve">in</w:t>
      </w:r>
      <w:r>
        <w:t xml:space="preserve"> </w:t>
      </w:r>
      <w:r>
        <w:rPr>
          <w:bCs/>
          <w:b/>
        </w:rPr>
        <w:t xml:space="preserve">South Korea Seoul</w:t>
      </w:r>
      <w:r>
        <w:t xml:space="preserve">, where their expertise drives advancements in healthcare, research, and biotechnology. While challenges such as regulatory compliance and technological adaptation persist, the future of this profession appears promising with targeted policy interventions and educational reforms. As Seoul continues to emerge as a global leader in medical innovation, the contributions of</w:t>
      </w:r>
      <w:r>
        <w:t xml:space="preserve"> </w:t>
      </w:r>
      <w:r>
        <w:rPr>
          <w:bCs/>
          <w:b/>
        </w:rPr>
        <w:t xml:space="preserve">Laboratory Technicians</w:t>
      </w:r>
      <w:r>
        <w:t xml:space="preserve"> </w:t>
      </w:r>
      <w:r>
        <w:t xml:space="preserve">will remain foundational to its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South Korea Seoul</dc:title>
  <dc:creator/>
  <dc:language>en</dc:language>
  <cp:keywords/>
  <dcterms:created xsi:type="dcterms:W3CDTF">2026-07-24T03:51:14Z</dcterms:created>
  <dcterms:modified xsi:type="dcterms:W3CDTF">2026-07-24T03:51:14Z</dcterms:modified>
</cp:coreProperties>
</file>

<file path=docProps/custom.xml><?xml version="1.0" encoding="utf-8"?>
<Properties xmlns="http://schemas.openxmlformats.org/officeDocument/2006/custom-properties" xmlns:vt="http://schemas.openxmlformats.org/officeDocument/2006/docPropsVTypes"/>
</file>