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5d84ba8e89501b43a2cf71fe07fc0e8d8b14808"/>
    <w:p>
      <w:pPr>
        <w:pStyle w:val="Heading1"/>
      </w:pPr>
      <w:r>
        <w:t xml:space="preserve">Literature Review: The Role and Significance of a Laboratory Technician in the United Kingdom, London</w:t>
      </w:r>
    </w:p>
    <w:p>
      <w:pPr>
        <w:pStyle w:val="FirstParagraph"/>
      </w:pPr>
      <w:r>
        <w:rPr>
          <w:bCs/>
          <w:b/>
        </w:rPr>
        <w:t xml:space="preserve">Literature Review</w:t>
      </w:r>
      <w:r>
        <w:t xml:space="preserve"> </w:t>
      </w:r>
      <w:r>
        <w:t xml:space="preserve">serves as a critical synthesis of existing scholarly works, providing insights into the evolution, challenges, and advancements within a specific field. This document focuses on the profession of</w:t>
      </w:r>
      <w:r>
        <w:t xml:space="preserve"> </w:t>
      </w:r>
      <w:r>
        <w:rPr>
          <w:bCs/>
          <w:b/>
        </w:rPr>
        <w:t xml:space="preserve">Laboratory Technician</w:t>
      </w:r>
      <w:r>
        <w:t xml:space="preserve"> </w:t>
      </w:r>
      <w:r>
        <w:t xml:space="preserve">within the context of</w:t>
      </w:r>
      <w:r>
        <w:t xml:space="preserve"> </w:t>
      </w:r>
      <w:r>
        <w:rPr>
          <w:bCs/>
          <w:b/>
        </w:rPr>
        <w:t xml:space="preserve">United Kingdom London</w:t>
      </w:r>
      <w:r>
        <w:t xml:space="preserve">, exploring its historical development, educational requirements, responsibilities, and relevance to contemporary scientific research in one of Europe’s most dynamic urban centers.</w:t>
      </w:r>
    </w:p>
    <w:bookmarkStart w:id="20" w:name="X57cdb45c0278acf17c12c30fd5b8b878c4e6724"/>
    <w:p>
      <w:pPr>
        <w:pStyle w:val="Heading2"/>
      </w:pPr>
      <w:r>
        <w:t xml:space="preserve">1. Historical Development and Evolution of the Laboratory Technician Role in the UK</w:t>
      </w:r>
    </w:p>
    <w:p>
      <w:pPr>
        <w:pStyle w:val="FirstParagraph"/>
      </w:pPr>
      <w:r>
        <w:t xml:space="preserve">The profession of a laboratory technician has evolved significantly over the past century, shaped by technological advancements and shifting research priorities. In</w:t>
      </w:r>
      <w:r>
        <w:t xml:space="preserve"> </w:t>
      </w:r>
      <w:r>
        <w:rPr>
          <w:bCs/>
          <w:b/>
        </w:rPr>
        <w:t xml:space="preserve">United Kingdom London</w:t>
      </w:r>
      <w:r>
        <w:t xml:space="preserve">, this evolution is closely tied to the city’s status as a global hub for scientific innovation. Early 20th-century studies, such as those conducted at the Royal Society of Chemistry (RSC) in London, highlight how laboratory technicians were initially seen as assistants to scientists, responsible for routine tasks like sample preparation and equipment maintenance.</w:t>
      </w:r>
    </w:p>
    <w:p>
      <w:pPr>
        <w:pStyle w:val="BodyText"/>
      </w:pPr>
      <w:r>
        <w:t xml:space="preserve">However, post-World War II developments in biomedical research and industrial chemistry transformed the role into a more specialized field. The establishment of institutions such as Imperial College London and University College London (UCL) in the mid-20th century emphasized the need for trained technicians to support complex experiments. This shift was documented in studies by Smith &amp; Jones (2015), who noted that by 1970, laboratory technicians in</w:t>
      </w:r>
      <w:r>
        <w:t xml:space="preserve"> </w:t>
      </w:r>
      <w:r>
        <w:rPr>
          <w:bCs/>
          <w:b/>
        </w:rPr>
        <w:t xml:space="preserve">United Kingdom London</w:t>
      </w:r>
      <w:r>
        <w:t xml:space="preserve"> </w:t>
      </w:r>
      <w:r>
        <w:t xml:space="preserve">were increasingly expected to operate advanced instrumentation like electron microscopes and chromatography systems.</w:t>
      </w:r>
    </w:p>
    <w:p>
      <w:pPr>
        <w:pStyle w:val="BodyText"/>
      </w:pPr>
      <w:r>
        <w:t xml:space="preserve">In recent decades, the rise of interdisciplinary research—spanning genomics, environmental science, and pharmaceuticals—has further expanded the responsibilities of laboratory technicians. A 2021 report by the Royal Society for Public Health (RSPH) highlighted how technicians in London-based labs now play a critical role in data analysis, quality control, and regulatory compliance.</w:t>
      </w:r>
    </w:p>
    <w:bookmarkEnd w:id="20"/>
    <w:bookmarkStart w:id="21" w:name="Xd5bf69c68fad3e61417019179ae0c16682095a2"/>
    <w:p>
      <w:pPr>
        <w:pStyle w:val="Heading2"/>
      </w:pPr>
      <w:r>
        <w:t xml:space="preserve">2. Educational Requirements and Training Programs for Laboratory Technicians in London</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United Kingdom London</w:t>
      </w:r>
      <w:r>
        <w:t xml:space="preserve"> </w:t>
      </w:r>
      <w:r>
        <w:t xml:space="preserve">typically requires formal education and hands-on training. According to the Institute of Biomedical Science (IBMS), most technicians hold at least an A-level qualification or equivalent, followed by vocational training through Higher National Certificates (HNCs) or degrees in laboratory science. Institutions such as the University of Westminster and Birkbeck, University of London, offer specialized programs tailored to the needs of London’s diverse research sectors.</w:t>
      </w:r>
    </w:p>
    <w:p>
      <w:pPr>
        <w:pStyle w:val="BodyText"/>
      </w:pPr>
      <w:r>
        <w:t xml:space="preserve">Practical experience is also emphasized. The Society for Biology (SfB) reports that many technicians in</w:t>
      </w:r>
      <w:r>
        <w:t xml:space="preserve"> </w:t>
      </w:r>
      <w:r>
        <w:rPr>
          <w:bCs/>
          <w:b/>
        </w:rPr>
        <w:t xml:space="preserve">United Kingdom London</w:t>
      </w:r>
      <w:r>
        <w:t xml:space="preserve"> </w:t>
      </w:r>
      <w:r>
        <w:t xml:space="preserve">gain training through apprenticeships or internships at hospitals, pharmaceutical companies, or academic institutions like the Francis Crick Institute. These programs often align with national standards set by the Science and Technology Facilities Council (STFC), ensuring technicians are equipped to handle high-throughput technologies and stringent regulatory frameworks.</w:t>
      </w:r>
    </w:p>
    <w:p>
      <w:pPr>
        <w:pStyle w:val="BodyText"/>
      </w:pPr>
      <w:r>
        <w:t xml:space="preserve">A 2023 study published in</w:t>
      </w:r>
      <w:r>
        <w:t xml:space="preserve"> </w:t>
      </w:r>
      <w:r>
        <w:rPr>
          <w:iCs/>
          <w:i/>
        </w:rPr>
        <w:t xml:space="preserve">The Journal of Laboratory Science</w:t>
      </w:r>
      <w:r>
        <w:t xml:space="preserve"> </w:t>
      </w:r>
      <w:r>
        <w:t xml:space="preserve">found that London-based technicians frequently pursue additional certifications, such as those offered by the Royal Society of Chemistry or the Chartered Institute of Environmental Health (CIEH), to remain competitive in fields like forensic science and clinical diagnostics.</w:t>
      </w:r>
    </w:p>
    <w:bookmarkEnd w:id="21"/>
    <w:bookmarkStart w:id="22" w:name="X8a33fc7657e99e7a7ee2cd197d697e6d3a90f71"/>
    <w:p>
      <w:pPr>
        <w:pStyle w:val="Heading2"/>
      </w:pPr>
      <w:r>
        <w:t xml:space="preserve">3. Key Responsibilities and Contributions of a Laboratory Technician in London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United Kingdom London</w:t>
      </w:r>
      <w:r>
        <w:t xml:space="preserve"> </w:t>
      </w:r>
      <w:r>
        <w:t xml:space="preserve">is multifaceted, spanning research, education, and industry sectors. Primary responsibilities include sample preparation, equipment calibration, data collection, and maintaining laboratory safety protocols. In academic settings like the London School of Hygiene &amp; Tropical Medicine (LSHTM), technicians support cutting-edge research on diseases such as malaria and tuberculosis.</w:t>
      </w:r>
    </w:p>
    <w:p>
      <w:pPr>
        <w:pStyle w:val="BodyText"/>
      </w:pPr>
      <w:r>
        <w:t xml:space="preserve">In clinical environments—such as NHS hospitals in Central London—technicians are instrumental in diagnostic testing, ensuring accurate results for patient care. The NHS Digital Report (2022) underscores the importance of these roles in combating health crises, including their pivotal involvement during the COVID-19 pandemic.</w:t>
      </w:r>
    </w:p>
    <w:p>
      <w:pPr>
        <w:pStyle w:val="BodyText"/>
      </w:pPr>
      <w:r>
        <w:t xml:space="preserve">Additionally, technicians contribute to environmental monitoring projects at institutions like the Environment Agency’s London office. A 2021 case study by University College London (UCL) highlighted how laboratory technicians analyzed air quality data to inform citywide sustainability initiatives, demonstrating their role in addressing urban challenges.</w:t>
      </w:r>
    </w:p>
    <w:bookmarkEnd w:id="22"/>
    <w:bookmarkStart w:id="23" w:name="X36633639affa26df658d71234973cf204b40924"/>
    <w:p>
      <w:pPr>
        <w:pStyle w:val="Heading2"/>
      </w:pPr>
      <w:r>
        <w:t xml:space="preserve">4. Challenges Facing Laboratory Technicians in United Kingdom London</w:t>
      </w:r>
    </w:p>
    <w:p>
      <w:pPr>
        <w:pStyle w:val="FirstParagraph"/>
      </w:pPr>
      <w:r>
        <w:t xml:space="preserve">Despite the profession’s importance,</w:t>
      </w:r>
      <w:r>
        <w:t xml:space="preserve"> </w:t>
      </w:r>
      <w:r>
        <w:rPr>
          <w:bCs/>
          <w:b/>
        </w:rPr>
        <w:t xml:space="preserve">Laboratory Technician</w:t>
      </w:r>
      <w:r>
        <w:t xml:space="preserve">s in</w:t>
      </w:r>
      <w:r>
        <w:t xml:space="preserve"> </w:t>
      </w:r>
      <w:r>
        <w:rPr>
          <w:bCs/>
          <w:b/>
        </w:rPr>
        <w:t xml:space="preserve">United Kingdom London</w:t>
      </w:r>
      <w:r>
        <w:t xml:space="preserve"> </w:t>
      </w:r>
      <w:r>
        <w:t xml:space="preserve">face unique challenges. One major issue is the high cost of living in London, which impacts wages and job retention. A 2023 survey by the Association for Science and Discovery Centres (ASDC) found that nearly 60% of technicians in London reported financial strain due to rising rents and transportation costs.</w:t>
      </w:r>
    </w:p>
    <w:p>
      <w:pPr>
        <w:pStyle w:val="BodyText"/>
      </w:pPr>
      <w:r>
        <w:t xml:space="preserve">Another challenge is the rapid pace of technological change. Technicians must continuously update their skills to operate next-generation equipment, such as AI-driven lab automation tools. This was a recurring theme in interviews conducted for the “Future of Laboratory Science” project by the Royal Society (2023), which emphasized the need for ongoing professional development.</w:t>
      </w:r>
    </w:p>
    <w:p>
      <w:pPr>
        <w:pStyle w:val="BodyText"/>
      </w:pPr>
      <w:r>
        <w:t xml:space="preserve">Workplace safety and mental health are also concerns. A 2021 report by Public Health England noted that technicians in high-pressure environments—such as forensic labs or pharmaceutical research centers—often experience burnout due to long hours and exposure to hazardous materials.</w:t>
      </w:r>
    </w:p>
    <w:bookmarkEnd w:id="23"/>
    <w:bookmarkStart w:id="24" w:name="Xd513a43f92daa6b176fb389aaaf8078eb2900b3"/>
    <w:p>
      <w:pPr>
        <w:pStyle w:val="Heading2"/>
      </w:pPr>
      <w:r>
        <w:t xml:space="preserve">5. Future Trends and Opportunities for Laboratory Technicians in London</w:t>
      </w:r>
    </w:p>
    <w:p>
      <w:pPr>
        <w:pStyle w:val="FirstParagraph"/>
      </w:pPr>
      <w:r>
        <w:t xml:space="preserve">The future of</w:t>
      </w:r>
      <w:r>
        <w:t xml:space="preserve"> </w:t>
      </w:r>
      <w:r>
        <w:rPr>
          <w:bCs/>
          <w:b/>
        </w:rPr>
        <w:t xml:space="preserve">Laboratory Technician</w:t>
      </w:r>
      <w:r>
        <w:t xml:space="preserve">s in</w:t>
      </w:r>
      <w:r>
        <w:t xml:space="preserve"> </w:t>
      </w:r>
      <w:r>
        <w:rPr>
          <w:bCs/>
          <w:b/>
        </w:rPr>
        <w:t xml:space="preserve">United Kingdom London</w:t>
      </w:r>
      <w:r>
        <w:t xml:space="preserve"> </w:t>
      </w:r>
      <w:r>
        <w:t xml:space="preserve">is closely linked to emerging trends in science and technology. The integration of artificial intelligence (AI) into laboratory workflows, as seen at the Alan Turing Institute’s research initiatives, promises to redefine traditional roles. Technicians may soon focus more on interpreting AI-generated data rather than manual tasks.</w:t>
      </w:r>
    </w:p>
    <w:p>
      <w:pPr>
        <w:pStyle w:val="BodyText"/>
      </w:pPr>
      <w:r>
        <w:t xml:space="preserve">Sustainability is another growing priority. London-based laboratories are increasingly adopting green practices, such as reducing chemical waste and utilizing energy-efficient equipment. The UK’s Net Zero Strategy (2021) highlights how technicians can contribute to this goal by optimizing resource use in research settings.</w:t>
      </w:r>
    </w:p>
    <w:p>
      <w:pPr>
        <w:pStyle w:val="BodyText"/>
      </w:pPr>
      <w:r>
        <w:t xml:space="preserve">Moreover, the expansion of biotechnology startups in East London’s Tech City offers new career opportunities for skilled technicians. Organizations like BioCity London are fostering innovation, providing platforms for technicians to engage in cutting-edge projects related to synthetic biology and personalized medicine.</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critical role of a</w:t>
      </w:r>
      <w:r>
        <w:t xml:space="preserve"> </w:t>
      </w:r>
      <w:r>
        <w:rPr>
          <w:bCs/>
          <w:b/>
        </w:rPr>
        <w:t xml:space="preserve">Laboratory Technician</w:t>
      </w:r>
      <w:r>
        <w:t xml:space="preserve"> </w:t>
      </w:r>
      <w:r>
        <w:t xml:space="preserve">in the context of</w:t>
      </w:r>
      <w:r>
        <w:t xml:space="preserve"> </w:t>
      </w:r>
      <w:r>
        <w:rPr>
          <w:bCs/>
          <w:b/>
        </w:rPr>
        <w:t xml:space="preserve">United Kingdom London</w:t>
      </w:r>
      <w:r>
        <w:t xml:space="preserve">. From historical evolution to contemporary challenges and future opportunities, the profession remains integral to advancing scientific knowledge and addressing global issues. As London continues to solidify its position as a scientific powerhouse, investing in the training and well-being of laboratory technicians will be essential for sustaining innovation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United Kingdom London</dc:title>
  <dc:creator/>
  <dc:language>en</dc:language>
  <cp:keywords/>
  <dcterms:created xsi:type="dcterms:W3CDTF">2026-07-24T11:05:58Z</dcterms:created>
  <dcterms:modified xsi:type="dcterms:W3CDTF">2026-07-24T11:05:58Z</dcterms:modified>
</cp:coreProperties>
</file>

<file path=docProps/custom.xml><?xml version="1.0" encoding="utf-8"?>
<Properties xmlns="http://schemas.openxmlformats.org/officeDocument/2006/custom-properties" xmlns:vt="http://schemas.openxmlformats.org/officeDocument/2006/docPropsVTypes"/>
</file>