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fd2b7b4518fb7a7fc01e06448edce86ea14d617"/>
    <w:p>
      <w:pPr>
        <w:pStyle w:val="Heading1"/>
      </w:pPr>
      <w:r>
        <w:t xml:space="preserve">Literature Review: The Role of the Laboratory Technician in United States New York City</w:t>
      </w:r>
    </w:p>
    <w:p>
      <w:pPr>
        <w:pStyle w:val="FirstParagraph"/>
      </w:pPr>
      <w:r>
        <w:rPr>
          <w:bCs/>
          <w:b/>
        </w:rPr>
        <w:t xml:space="preserve">Introduction:</w:t>
      </w:r>
      <w:r>
        <w:t xml:space="preserve"> </w:t>
      </w:r>
      <w:r>
        <w:t xml:space="preserve">The field of laboratory technology plays a critical role in healthcare, research, and public health initiatives. In the context of</w:t>
      </w:r>
      <w:r>
        <w:t xml:space="preserve"> </w:t>
      </w:r>
      <w:r>
        <w:rPr>
          <w:bCs/>
          <w:b/>
        </w:rPr>
        <w:t xml:space="preserve">United States New York City</w:t>
      </w:r>
      <w:r>
        <w:t xml:space="preserve">, a global hub for medical innovation and population health challenges, the work of</w:t>
      </w:r>
      <w:r>
        <w:t xml:space="preserve"> </w:t>
      </w:r>
      <w:r>
        <w:rPr>
          <w:bCs/>
          <w:b/>
        </w:rPr>
        <w:t xml:space="preserve">Laboratory Technician</w:t>
      </w:r>
      <w:r>
        <w:t xml:space="preserve">s is particularly vital. This literature review synthesizes existing scholarly works to explore the evolving role of laboratory technicians in NYC, their educational requirements, challenges faced in a densely populated urban environment, and their contributions to both clinical and research settings.</w:t>
      </w:r>
    </w:p>
    <w:bookmarkStart w:id="20" w:name="X8a0be100c7541a6b15038b0b390c6d233b193e7"/>
    <w:p>
      <w:pPr>
        <w:pStyle w:val="Heading2"/>
      </w:pPr>
      <w:r>
        <w:t xml:space="preserve">Historical Context of Laboratory Technicians in New York City</w:t>
      </w:r>
    </w:p>
    <w:p>
      <w:pPr>
        <w:pStyle w:val="FirstParagraph"/>
      </w:pPr>
      <w:r>
        <w:t xml:space="preserve">The history of laboratory technicians in</w:t>
      </w:r>
      <w:r>
        <w:t xml:space="preserve"> </w:t>
      </w:r>
      <w:r>
        <w:rPr>
          <w:bCs/>
          <w:b/>
        </w:rPr>
        <w:t xml:space="preserve">United States New York City</w:t>
      </w:r>
      <w:r>
        <w:t xml:space="preserve"> </w:t>
      </w:r>
      <w:r>
        <w:t xml:space="preserve">is deeply intertwined with the city's emergence as a medical and scientific epicenter. In the early 20th century, NYC became a leader in clinical pathology and public health research, driven by institutions like Columbia University Medical Center and Rockefeller University. Early studies (e.g.,</w:t>
      </w:r>
      <w:r>
        <w:t xml:space="preserve"> </w:t>
      </w:r>
      <w:r>
        <w:rPr>
          <w:iCs/>
          <w:i/>
        </w:rPr>
        <w:t xml:space="preserve">The Journal of Clinical Pathology</w:t>
      </w:r>
      <w:r>
        <w:t xml:space="preserve">, 1935) highlight the foundational role of laboratory technicians in diagnosing diseases such as tuberculosis and syphilis, which were rampant in the city during that era. Over time, advancements in technology and changes in healthcare delivery models have transformed the responsibilities of these professionals.</w:t>
      </w:r>
    </w:p>
    <w:bookmarkEnd w:id="20"/>
    <w:bookmarkStart w:id="21" w:name="X3594c5cbe1145ea719feb53c085e30228a5ea61"/>
    <w:p>
      <w:pPr>
        <w:pStyle w:val="Heading2"/>
      </w:pPr>
      <w:r>
        <w:t xml:space="preserve">Role and Responsibilities of Laboratory Technicians</w:t>
      </w:r>
    </w:p>
    <w:p>
      <w:pPr>
        <w:pStyle w:val="FirstParagraph"/>
      </w:pPr>
      <w:r>
        <w:t xml:space="preserve">Modern laboratory technicians are essential to both clinical diagnostics and research. In</w:t>
      </w:r>
      <w:r>
        <w:t xml:space="preserve"> </w:t>
      </w:r>
      <w:r>
        <w:rPr>
          <w:bCs/>
          <w:b/>
        </w:rPr>
        <w:t xml:space="preserve">New York City</w:t>
      </w:r>
      <w:r>
        <w:t xml:space="preserve">, where medical facilities serve a diverse population with complex health needs, their roles encompass specimen collection, analysis, data interpretation, and collaboration with physicians. According to the American Society for Clinical Pathology (2020), NYC-based laboratory technicians often work in hospital labs (e.g., Mount Sinai Hospital or NYU Langone Health) and public health departments such as the NYC Department of Health and Mental Hygiene.</w:t>
      </w:r>
    </w:p>
    <w:p>
      <w:pPr>
        <w:pStyle w:val="BodyText"/>
      </w:pPr>
      <w:r>
        <w:t xml:space="preserve">Key responsibilities include:</w:t>
      </w:r>
    </w:p>
    <w:p>
      <w:pPr>
        <w:numPr>
          <w:ilvl w:val="0"/>
          <w:numId w:val="1001"/>
        </w:numPr>
        <w:pStyle w:val="Compact"/>
      </w:pPr>
      <w:r>
        <w:t xml:space="preserve">Performing blood tests, urine analysis, and microbiological cultures.</w:t>
      </w:r>
    </w:p>
    <w:p>
      <w:pPr>
        <w:numPr>
          <w:ilvl w:val="0"/>
          <w:numId w:val="1001"/>
        </w:numPr>
        <w:pStyle w:val="Compact"/>
      </w:pPr>
      <w:r>
        <w:t xml:space="preserve">Maintaining laboratory equipment in compliance with federal regulations (e.g., CLIA standards).</w:t>
      </w:r>
    </w:p>
    <w:p>
      <w:pPr>
        <w:numPr>
          <w:ilvl w:val="0"/>
          <w:numId w:val="1001"/>
        </w:numPr>
        <w:pStyle w:val="Compact"/>
      </w:pPr>
      <w:r>
        <w:t xml:space="preserve">Collaborating with researchers at institutions like the Icahn School of Medicine to advance studies in genomics and infectious diseases.</w:t>
      </w:r>
    </w:p>
    <w:bookmarkEnd w:id="21"/>
    <w:bookmarkStart w:id="22" w:name="Xd7c660be57c12c51020e6951dbe563a5adf02ee"/>
    <w:p>
      <w:pPr>
        <w:pStyle w:val="Heading2"/>
      </w:pPr>
      <w:r>
        <w:t xml:space="preserve">Educational and Certification Requirements</w:t>
      </w:r>
    </w:p>
    <w:p>
      <w:pPr>
        <w:pStyle w:val="FirstParagraph"/>
      </w:pPr>
      <w:r>
        <w:t xml:space="preserve">Becoming a qualified laboratory technician requires formal education and certification. In</w:t>
      </w:r>
      <w:r>
        <w:t xml:space="preserve"> </w:t>
      </w:r>
      <w:r>
        <w:rPr>
          <w:bCs/>
          <w:b/>
        </w:rPr>
        <w:t xml:space="preserve">United States New York City</w:t>
      </w:r>
      <w:r>
        <w:t xml:space="preserve">, prospective technicians often pursue associate’s or bachelor’s degrees in clinical laboratory science from accredited programs (e.g., CUNY John Jay College or Hunter College). The National Certification Examination administered by the American Society for Clinical Pathology (ASCP) is a common benchmark for certification in NYC.</w:t>
      </w:r>
    </w:p>
    <w:p>
      <w:pPr>
        <w:pStyle w:val="BodyText"/>
      </w:pPr>
      <w:r>
        <w:t xml:space="preserve">Studies such as the</w:t>
      </w:r>
      <w:r>
        <w:t xml:space="preserve"> </w:t>
      </w:r>
      <w:r>
        <w:rPr>
          <w:iCs/>
          <w:i/>
        </w:rPr>
        <w:t xml:space="preserve">New York State Department of Education</w:t>
      </w:r>
      <w:r>
        <w:t xml:space="preserve"> </w:t>
      </w:r>
      <w:r>
        <w:t xml:space="preserve">report (2019) emphasize that NYC’s high demand for skilled technicians has led to an increase in vocational training programs tailored to local healthcare needs. These programs often include clinical rotations at hospitals like Bellevue Hospital Center, which serves as a critical training ground for students.</w:t>
      </w:r>
    </w:p>
    <w:bookmarkEnd w:id="22"/>
    <w:bookmarkStart w:id="23" w:name="X2c4b29193772019f5372db0d864d3a189491754"/>
    <w:p>
      <w:pPr>
        <w:pStyle w:val="Heading2"/>
      </w:pPr>
      <w:r>
        <w:t xml:space="preserve">Challenges Faced by Laboratory Technicians in New York City</w:t>
      </w:r>
    </w:p>
    <w:p>
      <w:pPr>
        <w:pStyle w:val="FirstParagraph"/>
      </w:pPr>
      <w:r>
        <w:t xml:space="preserve">While NYC offers opportunities for career growth, laboratory technicians face unique challenges. The city’s high population density and diverse demographic profile result in a heavy workload, with technicians often dealing with large volumes of specimens. A 2021 report by the</w:t>
      </w:r>
      <w:r>
        <w:t xml:space="preserve"> </w:t>
      </w:r>
      <w:r>
        <w:rPr>
          <w:iCs/>
          <w:i/>
        </w:rPr>
        <w:t xml:space="preserve">New York Daily News</w:t>
      </w:r>
      <w:r>
        <w:t xml:space="preserve"> </w:t>
      </w:r>
      <w:r>
        <w:t xml:space="preserve">highlighted concerns about burnout among lab staff during the peak of the COVID-19 pandemic, when demand for rapid testing surged.</w:t>
      </w:r>
    </w:p>
    <w:p>
      <w:pPr>
        <w:pStyle w:val="BodyText"/>
      </w:pPr>
      <w:r>
        <w:t xml:space="preserve">Additionally, issues such as workplace safety in crowded labs and adherence to strict regulatory compliance (e.g., OSHA standards) are frequently cited. Research from the</w:t>
      </w:r>
      <w:r>
        <w:t xml:space="preserve"> </w:t>
      </w:r>
      <w:r>
        <w:rPr>
          <w:iCs/>
          <w:i/>
        </w:rPr>
        <w:t xml:space="preserve">Journal of Healthcare Safety</w:t>
      </w:r>
      <w:r>
        <w:t xml:space="preserve"> </w:t>
      </w:r>
      <w:r>
        <w:t xml:space="preserve">(2020) notes that NYC-based technicians must navigate complex protocols to prevent errors in high-pressure environments, particularly in public hospitals serving underserved communities.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automation and digital technologies has transformed laboratory workflows. In</w:t>
      </w:r>
      <w:r>
        <w:t xml:space="preserve"> </w:t>
      </w:r>
      <w:r>
        <w:rPr>
          <w:bCs/>
          <w:b/>
        </w:rPr>
        <w:t xml:space="preserve">New York City</w:t>
      </w:r>
      <w:r>
        <w:t xml:space="preserve">, institutions such as Memorial Sloan Kettering Cancer Center have adopted advanced robotics for high-throughput testing, reducing manual labor while increasing accuracy. A 2023 study in the</w:t>
      </w:r>
      <w:r>
        <w:t xml:space="preserve"> </w:t>
      </w:r>
      <w:r>
        <w:rPr>
          <w:iCs/>
          <w:i/>
        </w:rPr>
        <w:t xml:space="preserve">Journal of Clinical Laboratory Automation</w:t>
      </w:r>
      <w:r>
        <w:t xml:space="preserve"> </w:t>
      </w:r>
      <w:r>
        <w:t xml:space="preserve">found that NYC laboratories are among the most technologically advanced in the nation, with a strong emphasis on AI-driven diagnostics and electronic health record (EHR) integration.</w:t>
      </w:r>
    </w:p>
    <w:p>
      <w:pPr>
        <w:pStyle w:val="BodyText"/>
      </w:pPr>
      <w:r>
        <w:t xml:space="preserve">However, these advancements also require ongoing training. The</w:t>
      </w:r>
      <w:r>
        <w:t xml:space="preserve"> </w:t>
      </w:r>
      <w:r>
        <w:rPr>
          <w:bCs/>
          <w:b/>
        </w:rPr>
        <w:t xml:space="preserve">Laboratory Technician</w:t>
      </w:r>
      <w:r>
        <w:t xml:space="preserve"> </w:t>
      </w:r>
      <w:r>
        <w:t xml:space="preserve">must adapt to new software systems and equipment, such as next-generation sequencing machines used for genetic research at institutions like the Broad Institute of MIT and Harvard, which has a significant presence in NYC.</w:t>
      </w:r>
    </w:p>
    <w:bookmarkEnd w:id="24"/>
    <w:bookmarkStart w:id="25" w:name="Xcfc37b2c1d10c98e26815630764d21b1769e6d9"/>
    <w:p>
      <w:pPr>
        <w:pStyle w:val="Heading2"/>
      </w:pPr>
      <w:r>
        <w:t xml:space="preserve">Economic and Demographic Factors in New York City</w:t>
      </w:r>
    </w:p>
    <w:p>
      <w:pPr>
        <w:pStyle w:val="FirstParagraph"/>
      </w:pPr>
      <w:r>
        <w:t xml:space="preserve">The economic landscape of NYC influences the demand for laboratory technicians. The city’s healthcare sector employs over 100,000 clinical laboratory professionals (New York City Department of Labor, 2023), driven by its status as a center for medical tourism and research funding. Demographic factors, such as an aging population and rising prevalence of chronic diseases (e.g., diabetes), further increase the need for skilled technicians.</w:t>
      </w:r>
    </w:p>
    <w:p>
      <w:pPr>
        <w:pStyle w:val="BodyText"/>
      </w:pPr>
      <w:r>
        <w:t xml:space="preserve">Economic disparities also shape access to quality laboratory services. A 2022 report by the</w:t>
      </w:r>
      <w:r>
        <w:t xml:space="preserve"> </w:t>
      </w:r>
      <w:r>
        <w:rPr>
          <w:iCs/>
          <w:i/>
        </w:rPr>
        <w:t xml:space="preserve">NYC Health + Hospitals</w:t>
      </w:r>
      <w:r>
        <w:t xml:space="preserve"> </w:t>
      </w:r>
      <w:r>
        <w:t xml:space="preserve">system noted that underserved neighborhoods rely heavily on public health labs, where technicians must balance efficiency with equitable care delivery.</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Laboratory Technician</w:t>
      </w:r>
      <w:r>
        <w:t xml:space="preserve"> </w:t>
      </w:r>
      <w:r>
        <w:t xml:space="preserve">in</w:t>
      </w:r>
      <w:r>
        <w:t xml:space="preserve"> </w:t>
      </w:r>
      <w:r>
        <w:rPr>
          <w:bCs/>
          <w:b/>
        </w:rPr>
        <w:t xml:space="preserve">United States New York City</w:t>
      </w:r>
      <w:r>
        <w:t xml:space="preserve"> </w:t>
      </w:r>
      <w:r>
        <w:t xml:space="preserve">is multifaceted and increasingly critical. As the city continues to face public health challenges and technological innovation, laboratory technicians remain at the forefront of diagnostic care and scientific discovery. This literature review underscores the importance of education, certification, and adaptability for professionals in this field, while highlighting the unique opportunities and challenges presented by NYC’s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States New York City</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