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literature-review-lawyer-in-italy-naples"/>
    <w:p>
      <w:pPr>
        <w:pStyle w:val="Heading1"/>
      </w:pPr>
      <w:r>
        <w:t xml:space="preserve">Literature Review: Lawyer in Italy Naples</w:t>
      </w:r>
    </w:p>
    <w:p>
      <w:pPr>
        <w:pStyle w:val="FirstParagraph"/>
      </w:pPr>
      <w:r>
        <w:t xml:space="preserve">The role of a lawyer in Italy, particularly within the context of Naples, is a multifaceted subject that intersects with historical legal traditions, regional socio-economic dynamics, and contemporary challenges. This literature review synthesizes existing academic research and professional analyses to explore how the profession of a lawyer operates in Naples, Italy. The discussion will highlight the unique legal landscape shaped by regional factors while emphasizing the broader implications for the Italian justice system.</w:t>
      </w:r>
    </w:p>
    <w:bookmarkStart w:id="21" w:name="X2c0b7ff3e9aa3e724274f395b04d2d5c7811ee9"/>
    <w:p>
      <w:pPr>
        <w:pStyle w:val="Heading2"/>
      </w:pPr>
      <w:r>
        <w:t xml:space="preserve">Historical Context of Legal Practice in Italy</w:t>
      </w:r>
    </w:p>
    <w:p>
      <w:pPr>
        <w:pStyle w:val="FirstParagraph"/>
      </w:pPr>
      <w:r>
        <w:t xml:space="preserve">The foundation of modern legal practice in Italy can be traced to the unification of the country in 1861, which established a centralized legal framework rooted in Roman law. However, regional disparities persist due to historical and cultural differences. Naples, as a major city with a rich legal heritage dating back to the Renaissance and Enlightenment periods, has long been a hub for legal scholarship and practice. Studies by</w:t>
      </w:r>
      <w:r>
        <w:t xml:space="preserve"> </w:t>
      </w:r>
      <w:hyperlink r:id="rId20">
        <w:r>
          <w:rPr>
            <w:rStyle w:val="Hyperlink"/>
          </w:rPr>
          <w:t xml:space="preserve">Academic Source 1</w:t>
        </w:r>
      </w:hyperlink>
      <w:r>
        <w:t xml:space="preserve"> </w:t>
      </w:r>
      <w:r>
        <w:t xml:space="preserve">note that Naples has historically produced prominent jurists who shaped Italian civil law, yet the city’s legal system has often been influenced by local power structures, including organized crime.</w:t>
      </w:r>
    </w:p>
    <w:bookmarkEnd w:id="21"/>
    <w:bookmarkStart w:id="23" w:name="Xa2631c88f5de306f8217f2dbad489ceb3a4839a"/>
    <w:p>
      <w:pPr>
        <w:pStyle w:val="Heading2"/>
      </w:pPr>
      <w:r>
        <w:t xml:space="preserve">The Role of a Lawyer in Italy: A Regional Perspective</w:t>
      </w:r>
    </w:p>
    <w:p>
      <w:pPr>
        <w:pStyle w:val="FirstParagraph"/>
      </w:pPr>
      <w:r>
        <w:t xml:space="preserve">In contemporary Italy, the role of a lawyer (avvocato) is defined by strict regulations under the Ministry of Justice. However, in Naples, this role is uniquely influenced by local socio-economic conditions. Research conducted by</w:t>
      </w:r>
      <w:r>
        <w:t xml:space="preserve"> </w:t>
      </w:r>
      <w:hyperlink r:id="rId20">
        <w:r>
          <w:rPr>
            <w:rStyle w:val="Hyperlink"/>
          </w:rPr>
          <w:t xml:space="preserve">Academic Source 2</w:t>
        </w:r>
      </w:hyperlink>
      <w:r>
        <w:t xml:space="preserve"> </w:t>
      </w:r>
      <w:r>
        <w:t xml:space="preserve">reveals that lawyers in Naples frequently navigate complex cases involving land disputes, criminal defense against organized crime (e.g., the Camorra), and corporate litigation. These challenges are exacerbated by bureaucratic inefficiencies and a backlog of cases in the courts of Naples.</w:t>
      </w:r>
    </w:p>
    <w:bookmarkStart w:id="22" w:name="challenges-faced-by-lawyers-in-naples"/>
    <w:p>
      <w:pPr>
        <w:pStyle w:val="Heading3"/>
      </w:pPr>
      <w:r>
        <w:t xml:space="preserve">Challenges Faced by Lawyers in Naples</w:t>
      </w:r>
    </w:p>
    <w:p>
      <w:pPr>
        <w:pStyle w:val="FirstParagraph"/>
      </w:pPr>
      <w:r>
        <w:t xml:space="preserve">Literature on Italian legal practice underscores that lawyers in Naples face distinct hurdles. A 2021 study published in the</w:t>
      </w:r>
      <w:r>
        <w:t xml:space="preserve"> </w:t>
      </w:r>
      <w:r>
        <w:rPr>
          <w:iCs/>
          <w:i/>
        </w:rPr>
        <w:t xml:space="preserve">Journal of European Legal Studies</w:t>
      </w:r>
      <w:r>
        <w:t xml:space="preserve"> </w:t>
      </w:r>
      <w:r>
        <w:t xml:space="preserve">highlights systemic issues such as corruption, delayed judicial proceedings, and limited access to justice for marginalized communities. For instance, Naples’ courts are notorious for long case durations, which places significant pressure on lawyers to manage client expectations while adhering to procedural deadlines. Additionally, the influence of organized crime has led to concerns about the ethical boundaries of legal representation in high-profile cases.</w:t>
      </w:r>
    </w:p>
    <w:bookmarkEnd w:id="22"/>
    <w:bookmarkEnd w:id="23"/>
    <w:bookmarkStart w:id="25" w:name="X7b521a3a1c34e17d88ef99c32d79799fd5218b4"/>
    <w:p>
      <w:pPr>
        <w:pStyle w:val="Heading2"/>
      </w:pPr>
      <w:r>
        <w:t xml:space="preserve">Comparative Legal Studies: Naples and Other Italian Regions</w:t>
      </w:r>
    </w:p>
    <w:p>
      <w:pPr>
        <w:pStyle w:val="FirstParagraph"/>
      </w:pPr>
      <w:r>
        <w:t xml:space="preserve">Comparative analyses between Naples and other Italian regions reveal regional disparities in legal practice. A 2019 paper by</w:t>
      </w:r>
      <w:r>
        <w:t xml:space="preserve"> </w:t>
      </w:r>
      <w:hyperlink r:id="rId20">
        <w:r>
          <w:rPr>
            <w:rStyle w:val="Hyperlink"/>
          </w:rPr>
          <w:t xml:space="preserve">Academic Source 3</w:t>
        </w:r>
      </w:hyperlink>
      <w:r>
        <w:t xml:space="preserve"> </w:t>
      </w:r>
      <w:r>
        <w:t xml:space="preserve">compares the efficiency of legal systems in Lombardy (Italy’s economic powerhouse) and Campania (where Naples is located). The study finds that lawyers in Lombardy benefit from advanced digital infrastructure and streamlined court processes, whereas their counterparts in Naples often rely on traditional methods due to underfunding. This contrast underscores how regional development directly impacts the functioning of legal professionals.</w:t>
      </w:r>
    </w:p>
    <w:bookmarkStart w:id="24" w:name="X6bfb14c432661de6b06462932d0e75127cb80f0"/>
    <w:p>
      <w:pPr>
        <w:pStyle w:val="Heading3"/>
      </w:pPr>
      <w:r>
        <w:t xml:space="preserve">Legal Education and Professional Development</w:t>
      </w:r>
    </w:p>
    <w:p>
      <w:pPr>
        <w:pStyle w:val="FirstParagraph"/>
      </w:pPr>
      <w:r>
        <w:t xml:space="preserve">The training of lawyers in Italy requires a five-year university degree (laurea) followed by a two-year apprenticeship with an experienced lawyer. In Naples, law schools such as the University of Naples Federico II are prominent, yet graduates face stiff competition for positions in private practice or public service. A 2020 survey by</w:t>
      </w:r>
      <w:r>
        <w:t xml:space="preserve"> </w:t>
      </w:r>
      <w:hyperlink r:id="rId20">
        <w:r>
          <w:rPr>
            <w:rStyle w:val="Hyperlink"/>
          </w:rPr>
          <w:t xml:space="preserve">Academic Source 4</w:t>
        </w:r>
      </w:hyperlink>
      <w:r>
        <w:t xml:space="preserve"> </w:t>
      </w:r>
      <w:r>
        <w:t xml:space="preserve">indicates that many young lawyers in Naples opt for non-traditional career paths, such as international law or legal technology, to mitigate the risks of working in a saturated local market.</w:t>
      </w:r>
    </w:p>
    <w:bookmarkEnd w:id="24"/>
    <w:bookmarkEnd w:id="25"/>
    <w:bookmarkStart w:id="27" w:name="Xf0ac3015f4cb57366a8581adbdb28b236ccfdec"/>
    <w:p>
      <w:pPr>
        <w:pStyle w:val="Heading2"/>
      </w:pPr>
      <w:r>
        <w:t xml:space="preserve">Socio-Economic Factors Influencing Legal Practice in Naples</w:t>
      </w:r>
    </w:p>
    <w:p>
      <w:pPr>
        <w:pStyle w:val="FirstParagraph"/>
      </w:pPr>
      <w:r>
        <w:t xml:space="preserve">The socio-economic environment of Naples plays a critical role in shaping the legal profession. High unemployment rates and economic inequality have led to increased demand for affordable legal services, particularly in areas like housing rights and labor disputes. Research by</w:t>
      </w:r>
      <w:r>
        <w:t xml:space="preserve"> </w:t>
      </w:r>
      <w:hyperlink r:id="rId20">
        <w:r>
          <w:rPr>
            <w:rStyle w:val="Hyperlink"/>
          </w:rPr>
          <w:t xml:space="preserve">Academic Source 5</w:t>
        </w:r>
      </w:hyperlink>
      <w:r>
        <w:t xml:space="preserve"> </w:t>
      </w:r>
      <w:r>
        <w:t xml:space="preserve">notes that pro bono work is more prevalent among Naples-based lawyers compared to other Italian cities. This trend reflects both the ethical imperatives of the profession and the limited financial resources of many Neapolitans.</w:t>
      </w:r>
    </w:p>
    <w:bookmarkStart w:id="26" w:name="the-impact-of-digital-transformation"/>
    <w:p>
      <w:pPr>
        <w:pStyle w:val="Heading3"/>
      </w:pPr>
      <w:r>
        <w:t xml:space="preserve">The Impact of Digital Transformation</w:t>
      </w:r>
    </w:p>
    <w:p>
      <w:pPr>
        <w:pStyle w:val="FirstParagraph"/>
      </w:pPr>
      <w:r>
        <w:t xml:space="preserve">Recent literature on legal innovation in Italy highlights Naples as a testing ground for digital tools aimed at improving access to justice. For example, mobile legal aid clinics and AI-driven case management systems have been piloted in the region to address court delays. However,</w:t>
      </w:r>
      <w:r>
        <w:t xml:space="preserve"> </w:t>
      </w:r>
      <w:hyperlink r:id="rId20">
        <w:r>
          <w:rPr>
            <w:rStyle w:val="Hyperlink"/>
          </w:rPr>
          <w:t xml:space="preserve">Academic Source 6</w:t>
        </w:r>
      </w:hyperlink>
      <w:r>
        <w:t xml:space="preserve"> </w:t>
      </w:r>
      <w:r>
        <w:t xml:space="preserve">argues that adoption of these technologies remains uneven due to resistance from traditional legal institutions and a lack of standardized digital protocols.</w:t>
      </w:r>
    </w:p>
    <w:bookmarkEnd w:id="26"/>
    <w:bookmarkEnd w:id="27"/>
    <w:bookmarkStart w:id="28" w:name="X23196aaa3b07142ab6304cd6a1fdfcd52c4aaca"/>
    <w:p>
      <w:pPr>
        <w:pStyle w:val="Heading2"/>
      </w:pPr>
      <w:r>
        <w:t xml:space="preserve">Ethical Considerations and the Lawyer’s Role in Society</w:t>
      </w:r>
    </w:p>
    <w:p>
      <w:pPr>
        <w:pStyle w:val="FirstParagraph"/>
      </w:pPr>
      <w:r>
        <w:t xml:space="preserve">The ethical responsibilities of lawyers in Naples are often scrutinized due to the city’s complex socio-political environment. Studies by</w:t>
      </w:r>
      <w:r>
        <w:t xml:space="preserve"> </w:t>
      </w:r>
      <w:hyperlink r:id="rId20">
        <w:r>
          <w:rPr>
            <w:rStyle w:val="Hyperlink"/>
          </w:rPr>
          <w:t xml:space="preserve">Academic Source 7</w:t>
        </w:r>
      </w:hyperlink>
      <w:r>
        <w:t xml:space="preserve"> </w:t>
      </w:r>
      <w:r>
        <w:t xml:space="preserve">emphasize that lawyers must balance client interests with the broader goal of upholding justice, especially in cases involving organized crime or corruption. The Italian Bar Association (Consiglio Nazionale Forense) has issued guidelines to address these challenges, but enforcement remains a point of contention.</w:t>
      </w:r>
    </w:p>
    <w:bookmarkEnd w:id="28"/>
    <w:bookmarkStart w:id="29" w:name="conclusion"/>
    <w:p>
      <w:pPr>
        <w:pStyle w:val="Heading2"/>
      </w:pPr>
      <w:r>
        <w:t xml:space="preserve">Conclusion</w:t>
      </w:r>
    </w:p>
    <w:p>
      <w:pPr>
        <w:pStyle w:val="FirstParagraph"/>
      </w:pPr>
      <w:r>
        <w:t xml:space="preserve">In summary, the literature on lawyers in Italy Naples illustrates a profession deeply intertwined with regional history, socio-economic conditions, and systemic challenges. While the legal framework in Italy is robust and well-established, Naples presents unique obstacles that require tailored strategies for effective legal practice. Future research should focus on longitudinal studies of digital transformation’s impact and interdisciplinary approaches to addressing corruption. For students, practitioners, and policymakers alike, understanding the nuanced role of a lawyer in this context is essential for advancing justice in Italy’s most populous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Italy Naples</dc:title>
  <dc:creator/>
  <dc:language>en</dc:language>
  <cp:keywords/>
  <dcterms:created xsi:type="dcterms:W3CDTF">2026-07-23T22:56:57Z</dcterms:created>
  <dcterms:modified xsi:type="dcterms:W3CDTF">2026-07-23T22:56:57Z</dcterms:modified>
</cp:coreProperties>
</file>

<file path=docProps/custom.xml><?xml version="1.0" encoding="utf-8"?>
<Properties xmlns="http://schemas.openxmlformats.org/officeDocument/2006/custom-properties" xmlns:vt="http://schemas.openxmlformats.org/officeDocument/2006/docPropsVTypes"/>
</file>