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Lawyers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09eef22c74c2a1c05bf1a04dd4da17ad2632b3b"/>
    <w:p>
      <w:pPr>
        <w:pStyle w:val="Heading1"/>
      </w:pPr>
      <w:r>
        <w:t xml:space="preserve">Literature Review: The Role of Lawyers in Tanzania Dar es Salaam</w:t>
      </w:r>
    </w:p>
    <w:bookmarkStart w:id="20" w:name="introduction"/>
    <w:p>
      <w:pPr>
        <w:pStyle w:val="Heading2"/>
      </w:pPr>
      <w:r>
        <w:t xml:space="preserve">Introduction</w:t>
      </w:r>
    </w:p>
    <w:p>
      <w:pPr>
        <w:pStyle w:val="FirstParagraph"/>
      </w:pPr>
      <w:r>
        <w:t xml:space="preserve">The role of lawyers in any legal system is pivotal, serving as advocates, advisors, and guardians of justice. In Tanzania Dar es Salaam, the capital city and economic hub of the East African nation, lawyers play a critical role in navigating the country’s unique legal framework. This literature review explores the significance of lawyers in Tanzania Dar es Salaam by examining their responsibilities within civil and criminal law, challenges they face in practice, and their contribution to upholding ethical standards. The analysis is contextualized within Tanzania’s common law system, which blends British colonial influences with local customary laws.</w:t>
      </w:r>
    </w:p>
    <w:bookmarkEnd w:id="20"/>
    <w:bookmarkStart w:id="21" w:name="X6ed151293abaa7a384845b0ddf8398d4db65d1a"/>
    <w:p>
      <w:pPr>
        <w:pStyle w:val="Heading2"/>
      </w:pPr>
      <w:r>
        <w:t xml:space="preserve">Legal Framework in Tanzania Dar es Salaam</w:t>
      </w:r>
    </w:p>
    <w:p>
      <w:pPr>
        <w:pStyle w:val="FirstParagraph"/>
      </w:pPr>
      <w:r>
        <w:t xml:space="preserve">Tanzania’s legal system is rooted in the English common law tradition, supplemented by statutes and regulations. The Constitution of Tanzania (1977) forms the cornerstone of the nation’s legal structure, emphasizing principles such as rule of law, human rights, and judicial independence. Dar es Salaam, home to key institutions like the Supreme Court and legal training centers (e.g., University of Dar es Salaam), serves as a focal point for legal practice in the country.</w:t>
      </w:r>
    </w:p>
    <w:p>
      <w:pPr>
        <w:pStyle w:val="BodyText"/>
      </w:pPr>
      <w:r>
        <w:t xml:space="preserve">Lawyers in Tanzania must be licensed by the Tanzania Legal Practitioners’ Council (TLP) and adhere to strict codes of conduct. Their work spans diverse areas, including commercial law, land disputes, family matters, and constitutional rights. The city’s dynamic environment—marked by rapid urbanization and economic growth—has also led to an increasing demand for legal services in sectors like real estate, corporate governance, and international trade.</w:t>
      </w:r>
    </w:p>
    <w:bookmarkEnd w:id="21"/>
    <w:bookmarkStart w:id="22" w:name="the-role-of-lawyers-in-civil-law-cases"/>
    <w:p>
      <w:pPr>
        <w:pStyle w:val="Heading2"/>
      </w:pPr>
      <w:r>
        <w:t xml:space="preserve">The Role of Lawyers in Civil Law Cases</w:t>
      </w:r>
    </w:p>
    <w:p>
      <w:pPr>
        <w:pStyle w:val="FirstParagraph"/>
      </w:pPr>
      <w:r>
        <w:t xml:space="preserve">In civil law disputes, lawyers in Tanzania Dar es Salaam act as intermediaries between clients and the judiciary. They represent individuals and entities in matters such as property ownership, contract disputes, and family law (e.g., divorce settlements). For instance, land tenure issues—a significant concern in Tanzania—often involve complex legal battles over customary rights versus statutory laws. Lawyers must navigate these intricacies while ensuring their clients’ interests are protected under the Land Act of 1995 and other relevant statutes.</w:t>
      </w:r>
    </w:p>
    <w:p>
      <w:pPr>
        <w:pStyle w:val="BodyText"/>
      </w:pPr>
      <w:r>
        <w:t xml:space="preserve">Additionally, lawyers play a vital role in advocating for marginalized communities, such as women and rural populations, who may lack access to legal resources. Non-governmental organizations (NGOs) operating in Dar es Salaam frequently collaborate with lawyers to provide free or subsidized legal aid, highlighting the profession’s social responsibility.</w:t>
      </w:r>
    </w:p>
    <w:bookmarkEnd w:id="22"/>
    <w:bookmarkStart w:id="23" w:name="Xeec5b73587a68840ccf188bc1bfb5a2839d169e"/>
    <w:p>
      <w:pPr>
        <w:pStyle w:val="Heading2"/>
      </w:pPr>
      <w:r>
        <w:t xml:space="preserve">The Role of Lawyers in Criminal Law Cases</w:t>
      </w:r>
    </w:p>
    <w:p>
      <w:pPr>
        <w:pStyle w:val="FirstParagraph"/>
      </w:pPr>
      <w:r>
        <w:t xml:space="preserve">Criminal law practice in Tanzania Dar es Salaam is equally demanding. Lawyers defend accused individuals against charges ranging from petty crimes to high-profile cases involving corruption and national security. The Tanzanian criminal justice system, influenced by British jurisprudence, emphasizes due process and the presumption of innocence.</w:t>
      </w:r>
    </w:p>
    <w:p>
      <w:pPr>
        <w:pStyle w:val="BodyText"/>
      </w:pPr>
      <w:r>
        <w:t xml:space="preserve">However, lawyers often face challenges in ensuring fair trials due to court backlogs and limited judicial resources. In high-profile cases, legal practitioners must also contend with media scrutiny and public opinion. The role of defense attorneys in safeguarding human rights is particularly critical in Tanzania’s context, where accusations of political crimes or corruption can lead to severe penalties.</w:t>
      </w:r>
    </w:p>
    <w:bookmarkEnd w:id="23"/>
    <w:bookmarkStart w:id="24" w:name="X8f6bb782662bc87fad35af1fc21347b6e77bc8a"/>
    <w:p>
      <w:pPr>
        <w:pStyle w:val="Heading2"/>
      </w:pPr>
      <w:r>
        <w:t xml:space="preserve">Challenges Faced by Lawyers in Tanzania Dar es Salaam</w:t>
      </w:r>
    </w:p>
    <w:p>
      <w:pPr>
        <w:pStyle w:val="FirstParagraph"/>
      </w:pPr>
      <w:r>
        <w:t xml:space="preserve">Despite their essential contributions, lawyers in Tanzania Dar es Salaam encounter significant obstacles. One major issue is the high cost of legal education and licensing, which limits access to the profession for underprivileged individuals. Additionally, many practitioners face ethical dilemmas when balancing client interests with public policy considerations.</w:t>
      </w:r>
    </w:p>
    <w:p>
      <w:pPr>
        <w:pStyle w:val="BodyText"/>
      </w:pPr>
      <w:r>
        <w:t xml:space="preserve">Court delays and inadequate infrastructure further complicate legal proceedings. A 2018 report by the Tanzania Association of Law Societies (TALS) noted that over 70% of cases in Dar es Salaam’s courts remain unresolved for more than two years, exacerbating the backlog and straining legal professionals’ capacity.</w:t>
      </w:r>
    </w:p>
    <w:bookmarkEnd w:id="24"/>
    <w:bookmarkStart w:id="25" w:name="ethical-and-professional-standards"/>
    <w:p>
      <w:pPr>
        <w:pStyle w:val="Heading2"/>
      </w:pPr>
      <w:r>
        <w:t xml:space="preserve">Ethical and Professional Standards</w:t>
      </w:r>
    </w:p>
    <w:p>
      <w:pPr>
        <w:pStyle w:val="FirstParagraph"/>
      </w:pPr>
      <w:r>
        <w:t xml:space="preserve">Lawyers in Tanzania are governed by the Code of Conduct established by the TLP, which emphasizes confidentiality, integrity, and professional competence. Ethical training is a mandatory component of legal education at institutions like the University of Dar es Salaam Law School. However, enforcement of these standards remains inconsistent.</w:t>
      </w:r>
    </w:p>
    <w:p>
      <w:pPr>
        <w:pStyle w:val="BodyText"/>
      </w:pPr>
      <w:r>
        <w:t xml:space="preserve">Corruption within the legal system is another concern. While lawyers are expected to uphold justice, some face pressure from clients or judicial actors to compromise ethical principles. This issue is particularly pronounced in cases involving high-net-worth individuals or politically sensitive matters.</w:t>
      </w:r>
    </w:p>
    <w:bookmarkEnd w:id="25"/>
    <w:bookmarkStart w:id="26" w:name="X1bb7bc9b7a64bf2a3f0ffbecc6a9108ee460d54"/>
    <w:p>
      <w:pPr>
        <w:pStyle w:val="Heading2"/>
      </w:pPr>
      <w:r>
        <w:t xml:space="preserve">Comparative Perspectives and Future Directions</w:t>
      </w:r>
    </w:p>
    <w:p>
      <w:pPr>
        <w:pStyle w:val="FirstParagraph"/>
      </w:pPr>
      <w:r>
        <w:t xml:space="preserve">Compared to other East African nations, Tanzania’s legal profession in Dar es Salaam is relatively well-established, with a robust network of law firms and legal aid organizations. However, challenges such as underfunding for public defenders and limited access to digital legal resources hinder progress. Emerging trends—such as the use of technology in legal services (e.g., online dispute resolution)—offer opportunities to modernize the profession.</w:t>
      </w:r>
    </w:p>
    <w:p>
      <w:pPr>
        <w:pStyle w:val="BodyText"/>
      </w:pPr>
      <w:r>
        <w:t xml:space="preserve">Future research should explore how globalization and cross-border litigation are reshaping the role of lawyers in Dar es Salaam. Additionally, studies on gender representation in the legal field could provide insights into addressing systemic inequalities within the profession.</w:t>
      </w:r>
    </w:p>
    <w:bookmarkEnd w:id="26"/>
    <w:bookmarkStart w:id="27" w:name="conclusion"/>
    <w:p>
      <w:pPr>
        <w:pStyle w:val="Heading2"/>
      </w:pPr>
      <w:r>
        <w:t xml:space="preserve">Conclusion</w:t>
      </w:r>
    </w:p>
    <w:p>
      <w:pPr>
        <w:pStyle w:val="FirstParagraph"/>
      </w:pPr>
      <w:r>
        <w:t xml:space="preserve">The role of lawyers in Tanzania Dar es Salaam is indispensable to maintaining justice and upholding legal rights within a complex socio-political landscape. While they face significant challenges, their contributions to civil and criminal law, ethical governance, and social equity underscore their importance. Strengthening legal education, reducing court backlogs, and enforcing professional standards are critical steps to enhance the effectiveness of lawyers in this vital East African hub.</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Lawyers in Tanzania Dar es Salaam</dc:title>
  <dc:creator/>
  <dc:language>en</dc:language>
  <cp:keywords/>
  <dcterms:created xsi:type="dcterms:W3CDTF">2026-07-24T15:43:23Z</dcterms:created>
  <dcterms:modified xsi:type="dcterms:W3CDTF">2026-07-24T15:43:23Z</dcterms:modified>
</cp:coreProperties>
</file>

<file path=docProps/custom.xml><?xml version="1.0" encoding="utf-8"?>
<Properties xmlns="http://schemas.openxmlformats.org/officeDocument/2006/custom-properties" xmlns:vt="http://schemas.openxmlformats.org/officeDocument/2006/docPropsVTypes"/>
</file>