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8edc56341a8e10317e7dc46de9960d3d89c60f3"/>
    <w:p>
      <w:pPr>
        <w:pStyle w:val="Heading1"/>
      </w:pPr>
      <w:r>
        <w:t xml:space="preserve">Literature Review: The Role and Evolution of Librarians in China Beijing</w:t>
      </w:r>
    </w:p>
    <w:p>
      <w:pPr>
        <w:pStyle w:val="FirstParagraph"/>
      </w:pPr>
      <w:r>
        <w:t xml:space="preserve">This literature review explores the evolving role of librarians in</w:t>
      </w:r>
      <w:r>
        <w:t xml:space="preserve"> </w:t>
      </w:r>
      <w:r>
        <w:rPr>
          <w:bCs/>
          <w:b/>
        </w:rPr>
        <w:t xml:space="preserve">China Beijing</w:t>
      </w:r>
      <w:r>
        <w:t xml:space="preserve">, emphasizing their significance within the socio-cultural, technological, and educational landscape. As a global hub for innovation and heritage preservation,</w:t>
      </w:r>
      <w:r>
        <w:t xml:space="preserve"> </w:t>
      </w:r>
      <w:r>
        <w:rPr>
          <w:bCs/>
          <w:b/>
        </w:rPr>
        <w:t xml:space="preserve">Beijing</w:t>
      </w:r>
      <w:r>
        <w:t xml:space="preserve"> </w:t>
      </w:r>
      <w:r>
        <w:t xml:space="preserve">presents unique challenges and opportunities for librarians. The integration of digital technologies, the preservation of cultural identity, and the alignment with national policies such as China’s "Digital China" initiative are critical aspects examined here. This review synthesizes existing research on</w:t>
      </w:r>
      <w:r>
        <w:t xml:space="preserve"> </w:t>
      </w:r>
      <w:r>
        <w:rPr>
          <w:bCs/>
          <w:b/>
        </w:rPr>
        <w:t xml:space="preserve">librarians</w:t>
      </w:r>
      <w:r>
        <w:t xml:space="preserve">, their responsibilities in</w:t>
      </w:r>
      <w:r>
        <w:t xml:space="preserve"> </w:t>
      </w:r>
      <w:r>
        <w:rPr>
          <w:bCs/>
          <w:b/>
        </w:rPr>
        <w:t xml:space="preserve">China Beijing</w:t>
      </w:r>
      <w:r>
        <w:t xml:space="preserve">, and their adaptation to modern demands.</w:t>
      </w:r>
    </w:p>
    <w:bookmarkStart w:id="20" w:name="Xc84d0524ae56e619238995944fe077450775e37"/>
    <w:p>
      <w:pPr>
        <w:pStyle w:val="Heading2"/>
      </w:pPr>
      <w:r>
        <w:t xml:space="preserve">Evolution of Librarianship in China: A Historical Perspective</w:t>
      </w:r>
    </w:p>
    <w:p>
      <w:pPr>
        <w:pStyle w:val="FirstParagraph"/>
      </w:pPr>
      <w:r>
        <w:t xml:space="preserve">The role of</w:t>
      </w:r>
      <w:r>
        <w:t xml:space="preserve"> </w:t>
      </w:r>
      <w:r>
        <w:rPr>
          <w:bCs/>
          <w:b/>
        </w:rPr>
        <w:t xml:space="preserve">librarians</w:t>
      </w:r>
      <w:r>
        <w:t xml:space="preserve"> </w:t>
      </w:r>
      <w:r>
        <w:t xml:space="preserve">in China has undergone significant transformation, reflecting the nation’s historical and political trajectory. In ancient times, libraries were centralized institutions under imperial control, with roles focused on manuscript preservation and scholarly access. However, the modernization of China’s education system in the 20th century introduced new paradigms for librarianship. By the late 1980s,</w:t>
      </w:r>
      <w:r>
        <w:t xml:space="preserve"> </w:t>
      </w:r>
      <w:r>
        <w:rPr>
          <w:bCs/>
          <w:b/>
        </w:rPr>
        <w:t xml:space="preserve">Beijing</w:t>
      </w:r>
      <w:r>
        <w:t xml:space="preserve">, as a cultural and political center, became a focal point for library reforms, emphasizing public access to information and resource democratization.</w:t>
      </w:r>
    </w:p>
    <w:p>
      <w:pPr>
        <w:pStyle w:val="BodyText"/>
      </w:pPr>
      <w:r>
        <w:t xml:space="preserve">Studies by Liu (2015) highlight that</w:t>
      </w:r>
      <w:r>
        <w:t xml:space="preserve"> </w:t>
      </w:r>
      <w:r>
        <w:rPr>
          <w:bCs/>
          <w:b/>
        </w:rPr>
        <w:t xml:space="preserve">librarians</w:t>
      </w:r>
      <w:r>
        <w:t xml:space="preserve"> </w:t>
      </w:r>
      <w:r>
        <w:t xml:space="preserve">in</w:t>
      </w:r>
      <w:r>
        <w:t xml:space="preserve"> </w:t>
      </w:r>
      <w:r>
        <w:rPr>
          <w:bCs/>
          <w:b/>
        </w:rPr>
        <w:t xml:space="preserve">Beijing</w:t>
      </w:r>
      <w:r>
        <w:t xml:space="preserve"> </w:t>
      </w:r>
      <w:r>
        <w:t xml:space="preserve">during the post-Mao era transitioned from custodians of state-controlled knowledge to facilitators of academic and public engagement. This shift aligned with China’s broader push for economic development and global integration, which required libraries to serve as platforms for research, innovation, and cross-cultural exchange.</w:t>
      </w:r>
    </w:p>
    <w:bookmarkEnd w:id="20"/>
    <w:bookmarkStart w:id="21" w:name="X23298515c20ca9bd7b145ab7be84629d7e90126"/>
    <w:p>
      <w:pPr>
        <w:pStyle w:val="Heading2"/>
      </w:pPr>
      <w:r>
        <w:t xml:space="preserve">The Role and Responsibilities of Librarians in Beijing</w:t>
      </w:r>
    </w:p>
    <w:p>
      <w:pPr>
        <w:pStyle w:val="FirstParagraph"/>
      </w:pPr>
      <w:r>
        <w:t xml:space="preserve">In</w:t>
      </w:r>
      <w:r>
        <w:t xml:space="preserve"> </w:t>
      </w:r>
      <w:r>
        <w:rPr>
          <w:bCs/>
          <w:b/>
        </w:rPr>
        <w:t xml:space="preserve">China Beijing</w:t>
      </w:r>
      <w:r>
        <w:t xml:space="preserve">,</w:t>
      </w:r>
      <w:r>
        <w:t xml:space="preserve"> </w:t>
      </w:r>
      <w:r>
        <w:rPr>
          <w:bCs/>
          <w:b/>
        </w:rPr>
        <w:t xml:space="preserve">librarians</w:t>
      </w:r>
      <w:r>
        <w:t xml:space="preserve"> </w:t>
      </w:r>
      <w:r>
        <w:t xml:space="preserve">are not merely custodians of books but pivotal figures in the city’s educational ecosystem. Their responsibilities span information literacy education, digital resource management, and community outreach programs. For instance, the Capital Library of Beijing has implemented initiatives to train students in using online databases and AI-driven tools for research.</w:t>
      </w:r>
    </w:p>
    <w:p>
      <w:pPr>
        <w:pStyle w:val="BodyText"/>
      </w:pPr>
      <w:r>
        <w:t xml:space="preserve">Research by Zhang et al. (2021) underscores the dual role of</w:t>
      </w:r>
      <w:r>
        <w:t xml:space="preserve"> </w:t>
      </w:r>
      <w:r>
        <w:rPr>
          <w:bCs/>
          <w:b/>
        </w:rPr>
        <w:t xml:space="preserve">librarians</w:t>
      </w:r>
      <w:r>
        <w:t xml:space="preserve"> </w:t>
      </w:r>
      <w:r>
        <w:t xml:space="preserve">as both educators and cultural ambassadors in</w:t>
      </w:r>
      <w:r>
        <w:t xml:space="preserve"> </w:t>
      </w:r>
      <w:r>
        <w:rPr>
          <w:bCs/>
          <w:b/>
        </w:rPr>
        <w:t xml:space="preserve">Beijing</w:t>
      </w:r>
      <w:r>
        <w:t xml:space="preserve">. They bridge the gap between traditional Chinese knowledge systems, such as classical texts and Confucian philosophy, and modern digital resources. Additionally,</w:t>
      </w:r>
      <w:r>
        <w:t xml:space="preserve"> </w:t>
      </w:r>
      <w:r>
        <w:rPr>
          <w:bCs/>
          <w:b/>
        </w:rPr>
        <w:t xml:space="preserve">librarians</w:t>
      </w:r>
      <w:r>
        <w:t xml:space="preserve"> </w:t>
      </w:r>
      <w:r>
        <w:t xml:space="preserve">in Beijing often collaborate with universities like Peking University to curate specialized collections on topics ranging from ancient history to contemporary science.</w:t>
      </w:r>
    </w:p>
    <w:bookmarkEnd w:id="21"/>
    <w:bookmarkStart w:id="22" w:name="X398c4eecf6dedfcc666e8e7f2da18a1b6f276b3"/>
    <w:p>
      <w:pPr>
        <w:pStyle w:val="Heading2"/>
      </w:pPr>
      <w:r>
        <w:t xml:space="preserve">Technological Integration: Challenges and Opportunities</w:t>
      </w:r>
    </w:p>
    <w:p>
      <w:pPr>
        <w:pStyle w:val="FirstParagraph"/>
      </w:pPr>
      <w:r>
        <w:t xml:space="preserve">The rapid digitization of information has posed both challenges and opportunities for</w:t>
      </w:r>
      <w:r>
        <w:t xml:space="preserve"> </w:t>
      </w:r>
      <w:r>
        <w:rPr>
          <w:bCs/>
          <w:b/>
        </w:rPr>
        <w:t xml:space="preserve">librarians</w:t>
      </w:r>
      <w:r>
        <w:t xml:space="preserve"> </w:t>
      </w:r>
      <w:r>
        <w:t xml:space="preserve">in</w:t>
      </w:r>
      <w:r>
        <w:t xml:space="preserve"> </w:t>
      </w:r>
      <w:r>
        <w:rPr>
          <w:bCs/>
          <w:b/>
        </w:rPr>
        <w:t xml:space="preserve">Beijing</w:t>
      </w:r>
      <w:r>
        <w:t xml:space="preserve">. While digital resources have expanded access, they have also necessitated new skill sets. A study by Wang (2019) notes that</w:t>
      </w:r>
      <w:r>
        <w:t xml:space="preserve"> </w:t>
      </w:r>
      <w:r>
        <w:rPr>
          <w:bCs/>
          <w:b/>
        </w:rPr>
        <w:t xml:space="preserve">librarians</w:t>
      </w:r>
      <w:r>
        <w:t xml:space="preserve"> </w:t>
      </w:r>
      <w:r>
        <w:t xml:space="preserve">in Beijing must now manage large-scale digitization projects, such as the National Library of China’s efforts to archive historical manuscripts online. These projects require expertise in metadata standards, cloud storage systems, and cybersecurity protocols.</w:t>
      </w:r>
    </w:p>
    <w:p>
      <w:pPr>
        <w:pStyle w:val="BodyText"/>
      </w:pPr>
      <w:r>
        <w:t xml:space="preserve">However, challenges persist. The digital divide between urban</w:t>
      </w:r>
      <w:r>
        <w:t xml:space="preserve"> </w:t>
      </w:r>
      <w:r>
        <w:rPr>
          <w:bCs/>
          <w:b/>
        </w:rPr>
        <w:t xml:space="preserve">Beijing</w:t>
      </w:r>
      <w:r>
        <w:t xml:space="preserve"> </w:t>
      </w:r>
      <w:r>
        <w:t xml:space="preserve">residents and those in rural areas of China limits the equitable distribution of resources.</w:t>
      </w:r>
      <w:r>
        <w:t xml:space="preserve"> </w:t>
      </w:r>
      <w:r>
        <w:rPr>
          <w:bCs/>
          <w:b/>
        </w:rPr>
        <w:t xml:space="preserve">Librarians</w:t>
      </w:r>
      <w:r>
        <w:t xml:space="preserve"> </w:t>
      </w:r>
      <w:r>
        <w:t xml:space="preserve">must also navigate censorship regulations while promoting open access to information—a delicate balance that defines their role in the Chinese context.</w:t>
      </w:r>
    </w:p>
    <w:bookmarkEnd w:id="22"/>
    <w:bookmarkStart w:id="23" w:name="X9a562017008675a74de77d9c640af14e517a220"/>
    <w:p>
      <w:pPr>
        <w:pStyle w:val="Heading2"/>
      </w:pPr>
      <w:r>
        <w:t xml:space="preserve">Cultural Preservation and Heritage Management</w:t>
      </w:r>
    </w:p>
    <w:p>
      <w:pPr>
        <w:pStyle w:val="FirstParagraph"/>
      </w:pPr>
      <w:r>
        <w:rPr>
          <w:bCs/>
          <w:b/>
        </w:rPr>
        <w:t xml:space="preserve">Beijing</w:t>
      </w:r>
      <w:r>
        <w:t xml:space="preserve">, as a city rich in historical sites and cultural heritage, places immense responsibility on its</w:t>
      </w:r>
      <w:r>
        <w:t xml:space="preserve"> </w:t>
      </w:r>
      <w:r>
        <w:rPr>
          <w:bCs/>
          <w:b/>
        </w:rPr>
        <w:t xml:space="preserve">librarians</w:t>
      </w:r>
      <w:r>
        <w:t xml:space="preserve"> </w:t>
      </w:r>
      <w:r>
        <w:t xml:space="preserve">to preserve and promote traditional knowledge. Institutions such as the Palace Museum Library collaborate with</w:t>
      </w:r>
      <w:r>
        <w:t xml:space="preserve"> </w:t>
      </w:r>
      <w:r>
        <w:rPr>
          <w:bCs/>
          <w:b/>
        </w:rPr>
        <w:t xml:space="preserve">librarians</w:t>
      </w:r>
      <w:r>
        <w:t xml:space="preserve"> </w:t>
      </w:r>
      <w:r>
        <w:t xml:space="preserve">to digitize artifacts and manuscripts, ensuring their accessibility for future generations. This work aligns with China’s "Intangible Cultural Heritage" initiative, which emphasizes the protection of oral traditions, craftsmanship, and historical narratives.</w:t>
      </w:r>
    </w:p>
    <w:p>
      <w:pPr>
        <w:pStyle w:val="BodyText"/>
      </w:pPr>
      <w:r>
        <w:t xml:space="preserve">A key contribution of</w:t>
      </w:r>
      <w:r>
        <w:t xml:space="preserve"> </w:t>
      </w:r>
      <w:r>
        <w:rPr>
          <w:bCs/>
          <w:b/>
        </w:rPr>
        <w:t xml:space="preserve">librarians</w:t>
      </w:r>
      <w:r>
        <w:t xml:space="preserve"> </w:t>
      </w:r>
      <w:r>
        <w:t xml:space="preserve">in</w:t>
      </w:r>
      <w:r>
        <w:t xml:space="preserve"> </w:t>
      </w:r>
      <w:r>
        <w:rPr>
          <w:bCs/>
          <w:b/>
        </w:rPr>
        <w:t xml:space="preserve">Beijing</w:t>
      </w:r>
      <w:r>
        <w:t xml:space="preserve">, as noted by Chen (2020), is their role in integrating local folklore and historical records into educational curricula. Through workshops and community programs, they foster a sense of cultural pride among residents, particularly younger generations.</w:t>
      </w:r>
    </w:p>
    <w:bookmarkEnd w:id="23"/>
    <w:bookmarkStart w:id="24" w:name="Xc137695abbb50fa47324fae39ed29647a89b17f"/>
    <w:p>
      <w:pPr>
        <w:pStyle w:val="Heading2"/>
      </w:pPr>
      <w:r>
        <w:t xml:space="preserve">Comparative Analysis: Beijing vs. Other Chinese Cities</w:t>
      </w:r>
    </w:p>
    <w:p>
      <w:pPr>
        <w:pStyle w:val="FirstParagraph"/>
      </w:pPr>
      <w:r>
        <w:t xml:space="preserve">While</w:t>
      </w:r>
      <w:r>
        <w:t xml:space="preserve"> </w:t>
      </w:r>
      <w:r>
        <w:rPr>
          <w:bCs/>
          <w:b/>
        </w:rPr>
        <w:t xml:space="preserve">librarians</w:t>
      </w:r>
      <w:r>
        <w:t xml:space="preserve"> </w:t>
      </w:r>
      <w:r>
        <w:t xml:space="preserve">across China share commonalities in their mission to disseminate knowledge,</w:t>
      </w:r>
      <w:r>
        <w:t xml:space="preserve"> </w:t>
      </w:r>
      <w:r>
        <w:rPr>
          <w:bCs/>
          <w:b/>
        </w:rPr>
        <w:t xml:space="preserve">Beijing</w:t>
      </w:r>
      <w:r>
        <w:t xml:space="preserve">’s unique status as the capital sets it apart. Unlike cities like Shanghai or Guangzhou, which have more pronounced commercial and global influences,</w:t>
      </w:r>
      <w:r>
        <w:t xml:space="preserve"> </w:t>
      </w:r>
      <w:r>
        <w:rPr>
          <w:bCs/>
          <w:b/>
        </w:rPr>
        <w:t xml:space="preserve">Beijing</w:t>
      </w:r>
      <w:r>
        <w:t xml:space="preserve">’s librarians often focus on balancing state priorities with grassroots community needs. For example, the Beijing Municipal Library’s emphasis on serving government officials and researchers reflects its role in supporting national policy-making.</w:t>
      </w:r>
    </w:p>
    <w:p>
      <w:pPr>
        <w:pStyle w:val="BodyText"/>
      </w:pPr>
      <w:r>
        <w:t xml:space="preserve">This distinction is further highlighted by studies comparing</w:t>
      </w:r>
      <w:r>
        <w:t xml:space="preserve"> </w:t>
      </w:r>
      <w:r>
        <w:rPr>
          <w:bCs/>
          <w:b/>
        </w:rPr>
        <w:t xml:space="preserve">librarians</w:t>
      </w:r>
      <w:r>
        <w:t xml:space="preserve"> </w:t>
      </w:r>
      <w:r>
        <w:t xml:space="preserve">in</w:t>
      </w:r>
      <w:r>
        <w:t xml:space="preserve"> </w:t>
      </w:r>
      <w:r>
        <w:rPr>
          <w:bCs/>
          <w:b/>
        </w:rPr>
        <w:t xml:space="preserve">Beijing</w:t>
      </w:r>
      <w:r>
        <w:t xml:space="preserve"> </w:t>
      </w:r>
      <w:r>
        <w:t xml:space="preserve">to those in southern China. While librarians elsewhere may prioritize economic development projects, their counterparts in</w:t>
      </w:r>
      <w:r>
        <w:t xml:space="preserve"> </w:t>
      </w:r>
      <w:r>
        <w:rPr>
          <w:bCs/>
          <w:b/>
        </w:rPr>
        <w:t xml:space="preserve">Beijing</w:t>
      </w:r>
      <w:r>
        <w:t xml:space="preserve"> </w:t>
      </w:r>
      <w:r>
        <w:t xml:space="preserve">frequently engage with political and historical narratives, reflecting the city’s central role in China’s governance.</w:t>
      </w:r>
    </w:p>
    <w:bookmarkEnd w:id="24"/>
    <w:bookmarkStart w:id="25" w:name="X6b9f55a8ca59d8ff24a06406f67de8b93aa0057"/>
    <w:p>
      <w:pPr>
        <w:pStyle w:val="Heading2"/>
      </w:pPr>
      <w:r>
        <w:t xml:space="preserve">Futuristic Trends: AI and the Next Generation of Librarians</w:t>
      </w:r>
    </w:p>
    <w:p>
      <w:pPr>
        <w:pStyle w:val="FirstParagraph"/>
      </w:pPr>
      <w:r>
        <w:t xml:space="preserve">The advent of artificial intelligence (AI) is reshaping the role of</w:t>
      </w:r>
      <w:r>
        <w:t xml:space="preserve"> </w:t>
      </w:r>
      <w:r>
        <w:rPr>
          <w:bCs/>
          <w:b/>
        </w:rPr>
        <w:t xml:space="preserve">librarians</w:t>
      </w:r>
      <w:r>
        <w:t xml:space="preserve"> </w:t>
      </w:r>
      <w:r>
        <w:t xml:space="preserve">in</w:t>
      </w:r>
      <w:r>
        <w:t xml:space="preserve"> </w:t>
      </w:r>
      <w:r>
        <w:rPr>
          <w:bCs/>
          <w:b/>
        </w:rPr>
        <w:t xml:space="preserve">Beijing</w:t>
      </w:r>
      <w:r>
        <w:t xml:space="preserve">. AI-driven chatbots, personalized recommendation systems, and automated cataloging tools are increasingly integrated into library services. However, this shift raises questions about the human element in librarianship. A report by Li (2023) argues that while AI enhances efficiency,</w:t>
      </w:r>
      <w:r>
        <w:t xml:space="preserve"> </w:t>
      </w:r>
      <w:r>
        <w:rPr>
          <w:bCs/>
          <w:b/>
        </w:rPr>
        <w:t xml:space="preserve">librarians</w:t>
      </w:r>
      <w:r>
        <w:t xml:space="preserve"> </w:t>
      </w:r>
      <w:r>
        <w:t xml:space="preserve">in</w:t>
      </w:r>
      <w:r>
        <w:t xml:space="preserve"> </w:t>
      </w:r>
      <w:r>
        <w:rPr>
          <w:bCs/>
          <w:b/>
        </w:rPr>
        <w:t xml:space="preserve">Beijing</w:t>
      </w:r>
      <w:r>
        <w:t xml:space="preserve"> </w:t>
      </w:r>
      <w:r>
        <w:t xml:space="preserve">must retain their expertise in curating culturally relevant content and guiding ethical research practices.</w:t>
      </w:r>
    </w:p>
    <w:p>
      <w:pPr>
        <w:pStyle w:val="BodyText"/>
      </w:pPr>
      <w:r>
        <w:t xml:space="preserve">Furthermore, as China advances its "Smart City" initiatives,</w:t>
      </w:r>
      <w:r>
        <w:t xml:space="preserve"> </w:t>
      </w:r>
      <w:r>
        <w:rPr>
          <w:bCs/>
          <w:b/>
        </w:rPr>
        <w:t xml:space="preserve">librarians</w:t>
      </w:r>
      <w:r>
        <w:t xml:space="preserve"> </w:t>
      </w:r>
      <w:r>
        <w:t xml:space="preserve">in</w:t>
      </w:r>
      <w:r>
        <w:t xml:space="preserve"> </w:t>
      </w:r>
      <w:r>
        <w:rPr>
          <w:bCs/>
          <w:b/>
        </w:rPr>
        <w:t xml:space="preserve">Beijing</w:t>
      </w:r>
      <w:r>
        <w:t xml:space="preserve"> </w:t>
      </w:r>
      <w:r>
        <w:t xml:space="preserve">are expected to lead efforts in creating digital literacy programs tailored to an aging population. This dual focus on technology and inclusivity defines the future of librarianship in the city.</w:t>
      </w:r>
    </w:p>
    <w:bookmarkEnd w:id="25"/>
    <w:bookmarkStart w:id="26" w:name="conclusion"/>
    <w:p>
      <w:pPr>
        <w:pStyle w:val="Heading2"/>
      </w:pPr>
      <w:r>
        <w:t xml:space="preserve">Conclusion</w:t>
      </w:r>
    </w:p>
    <w:p>
      <w:pPr>
        <w:pStyle w:val="FirstParagraph"/>
      </w:pPr>
      <w:r>
        <w:t xml:space="preserve">This literature review highlights the multifaceted role of</w:t>
      </w:r>
      <w:r>
        <w:t xml:space="preserve"> </w:t>
      </w:r>
      <w:r>
        <w:rPr>
          <w:bCs/>
          <w:b/>
        </w:rPr>
        <w:t xml:space="preserve">librarians</w:t>
      </w:r>
      <w:r>
        <w:t xml:space="preserve"> </w:t>
      </w:r>
      <w:r>
        <w:t xml:space="preserve">in</w:t>
      </w:r>
      <w:r>
        <w:t xml:space="preserve"> </w:t>
      </w:r>
      <w:r>
        <w:rPr>
          <w:bCs/>
          <w:b/>
        </w:rPr>
        <w:t xml:space="preserve">China Beijing</w:t>
      </w:r>
      <w:r>
        <w:t xml:space="preserve">, emphasizing their adaptability to technological, cultural, and political changes. From preserving historical heritage to embracing AI-driven innovation,</w:t>
      </w:r>
      <w:r>
        <w:t xml:space="preserve"> </w:t>
      </w:r>
      <w:r>
        <w:rPr>
          <w:bCs/>
          <w:b/>
        </w:rPr>
        <w:t xml:space="preserve">librarians</w:t>
      </w:r>
      <w:r>
        <w:t xml:space="preserve"> </w:t>
      </w:r>
      <w:r>
        <w:t xml:space="preserve">in Beijing exemplify the intersection of tradition and modernity. Their work remains vital not only for the city’s intellectual growth but also for China’s broader goals of cultural preservation and global competitiveness.</w:t>
      </w:r>
    </w:p>
    <w:p>
      <w:pPr>
        <w:pStyle w:val="BodyText"/>
      </w:pPr>
      <w:r>
        <w:t xml:space="preserve">As research continues to evolve, further studies on</w:t>
      </w:r>
      <w:r>
        <w:t xml:space="preserve"> </w:t>
      </w:r>
      <w:r>
        <w:rPr>
          <w:bCs/>
          <w:b/>
        </w:rPr>
        <w:t xml:space="preserve">librarians</w:t>
      </w:r>
      <w:r>
        <w:t xml:space="preserve"> </w:t>
      </w:r>
      <w:r>
        <w:t xml:space="preserve">in</w:t>
      </w:r>
      <w:r>
        <w:t xml:space="preserve"> </w:t>
      </w:r>
      <w:r>
        <w:rPr>
          <w:bCs/>
          <w:b/>
        </w:rPr>
        <w:t xml:space="preserve">Beijing</w:t>
      </w:r>
      <w:r>
        <w:t xml:space="preserve"> </w:t>
      </w:r>
      <w:r>
        <w:t xml:space="preserve">should explore their role in addressing climate change education, promoting multilingual access, and fostering international academic collaborations. These areas will ensure that the literature review remains aligned with the dynamic realities of</w:t>
      </w:r>
      <w:r>
        <w:t xml:space="preserve"> </w:t>
      </w:r>
      <w:r>
        <w:rPr>
          <w:bCs/>
          <w:b/>
        </w:rPr>
        <w:t xml:space="preserve">China Beijing</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China Beijing</dc:title>
  <dc:creator/>
  <dc:language>en</dc:language>
  <cp:keywords/>
  <dcterms:created xsi:type="dcterms:W3CDTF">2026-07-23T10:42:54Z</dcterms:created>
  <dcterms:modified xsi:type="dcterms:W3CDTF">2026-07-23T10:42:54Z</dcterms:modified>
</cp:coreProperties>
</file>

<file path=docProps/custom.xml><?xml version="1.0" encoding="utf-8"?>
<Properties xmlns="http://schemas.openxmlformats.org/officeDocument/2006/custom-properties" xmlns:vt="http://schemas.openxmlformats.org/officeDocument/2006/docPropsVTypes"/>
</file>