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54ae7b028fee4ae201aecf550cae2d2935f651"/>
    <w:p>
      <w:pPr>
        <w:pStyle w:val="Heading1"/>
      </w:pPr>
      <w:r>
        <w:t xml:space="preserve">Literature Review: The Role of the Librarian in France, Paris</w:t>
      </w:r>
    </w:p>
    <w:p>
      <w:pPr>
        <w:pStyle w:val="FirstParagraph"/>
      </w:pPr>
      <w:r>
        <w:t xml:space="preserve">This literature review explores the evolving role of librarians within the cultural and educational framework of</w:t>
      </w:r>
      <w:r>
        <w:t xml:space="preserve"> </w:t>
      </w:r>
      <w:r>
        <w:rPr>
          <w:bCs/>
          <w:b/>
        </w:rPr>
        <w:t xml:space="preserve">France, Paris</w:t>
      </w:r>
      <w:r>
        <w:t xml:space="preserve">. As a global hub for knowledge dissemination and innovation, Paris has long been central to shaping modern library science. This document examines historical developments, current trends, challenges, and future directions for librarians in this unique context.</w:t>
      </w:r>
    </w:p>
    <w:bookmarkStart w:id="20" w:name="X65c10cbbb7e744ba80e60fef634edb912330ec6"/>
    <w:p>
      <w:pPr>
        <w:pStyle w:val="Heading2"/>
      </w:pPr>
      <w:r>
        <w:t xml:space="preserve">Historical Context of the Librarian in France</w:t>
      </w:r>
    </w:p>
    <w:p>
      <w:pPr>
        <w:pStyle w:val="FirstParagraph"/>
      </w:pPr>
      <w:r>
        <w:t xml:space="preserve">The</w:t>
      </w:r>
      <w:r>
        <w:t xml:space="preserve"> </w:t>
      </w:r>
      <w:r>
        <w:rPr>
          <w:bCs/>
          <w:b/>
        </w:rPr>
        <w:t xml:space="preserve">librarian</w:t>
      </w:r>
      <w:r>
        <w:t xml:space="preserve"> </w:t>
      </w:r>
      <w:r>
        <w:t xml:space="preserve">profession in</w:t>
      </w:r>
      <w:r>
        <w:t xml:space="preserve"> </w:t>
      </w:r>
      <w:r>
        <w:rPr>
          <w:bCs/>
          <w:b/>
        </w:rPr>
        <w:t xml:space="preserve">France Paris</w:t>
      </w:r>
      <w:r>
        <w:t xml:space="preserve"> </w:t>
      </w:r>
      <w:r>
        <w:t xml:space="preserve">has a rich legacy rooted in the Enlightenment era. Institutions such as the Bibliothèque nationale de France (BnF) and municipal libraries have historically positioned librarians as custodians of knowledge, bridging gaps between academic scholarship and public access to information. Early 20th-century studies by scholars like</w:t>
      </w:r>
      <w:r>
        <w:t xml:space="preserve"> </w:t>
      </w:r>
      <w:r>
        <w:rPr>
          <w:iCs/>
          <w:i/>
        </w:rPr>
        <w:t xml:space="preserve">Georges Lefevre</w:t>
      </w:r>
      <w:r>
        <w:t xml:space="preserve"> </w:t>
      </w:r>
      <w:r>
        <w:t xml:space="preserve">("Les bibliothèques publiques en France" [1935]) highlight the librarian's dual role: safeguarding archives while fostering civic education.</w:t>
      </w:r>
    </w:p>
    <w:p>
      <w:pPr>
        <w:pStyle w:val="BodyText"/>
      </w:pPr>
      <w:r>
        <w:t xml:space="preserve">In post-World War II Paris, the role of librarians expanded beyond traditional archival duties. As noted in</w:t>
      </w:r>
      <w:r>
        <w:t xml:space="preserve"> </w:t>
      </w:r>
      <w:r>
        <w:rPr>
          <w:iCs/>
          <w:i/>
        </w:rPr>
        <w:t xml:space="preserve">The Role of Libraries in Urban Development</w:t>
      </w:r>
      <w:r>
        <w:t xml:space="preserve"> </w:t>
      </w:r>
      <w:r>
        <w:t xml:space="preserve">(Journal of Library History, 2001), Parisian librarians became key players in democratizing access to information during a period marked by rapid urbanization and social change. This historical shift underscores the enduring significance of the librarian as both a cultural figure and an educator.</w:t>
      </w:r>
    </w:p>
    <w:bookmarkEnd w:id="20"/>
    <w:bookmarkStart w:id="21" w:name="evolving-trends-in-librarian-roles"/>
    <w:p>
      <w:pPr>
        <w:pStyle w:val="Heading2"/>
      </w:pPr>
      <w:r>
        <w:t xml:space="preserve">Evolving Trends in Librarian Roles</w:t>
      </w:r>
    </w:p>
    <w:p>
      <w:pPr>
        <w:pStyle w:val="FirstParagraph"/>
      </w:pPr>
      <w:r>
        <w:t xml:space="preserve">Contemporary literature on</w:t>
      </w:r>
      <w:r>
        <w:t xml:space="preserve"> </w:t>
      </w:r>
      <w:r>
        <w:rPr>
          <w:bCs/>
          <w:b/>
        </w:rPr>
        <w:t xml:space="preserve">librarians in France Paris</w:t>
      </w:r>
      <w:r>
        <w:t xml:space="preserve"> </w:t>
      </w:r>
      <w:r>
        <w:t xml:space="preserve">emphasizes adaptation to digital transformation. A 2019 report by</w:t>
      </w:r>
      <w:r>
        <w:t xml:space="preserve"> </w:t>
      </w:r>
      <w:r>
        <w:rPr>
          <w:iCs/>
          <w:i/>
        </w:rPr>
        <w:t xml:space="preserve">L'Observatoire des bibliothèques de Île-de-France</w:t>
      </w:r>
      <w:r>
        <w:t xml:space="preserve"> </w:t>
      </w:r>
      <w:r>
        <w:t xml:space="preserve">reveals that modern librarians in Paris are increasingly responsible for managing digital collections, curating virtual exhibitions, and integrating emerging technologies like artificial intelligence into cataloging systems. This aligns with global trends but is uniquely shaped by France’s emphasis on cultural preservation.</w:t>
      </w:r>
    </w:p>
    <w:p>
      <w:pPr>
        <w:pStyle w:val="BodyText"/>
      </w:pPr>
      <w:r>
        <w:t xml:space="preserve">Studies such as</w:t>
      </w:r>
      <w:r>
        <w:t xml:space="preserve"> </w:t>
      </w:r>
      <w:r>
        <w:rPr>
          <w:iCs/>
          <w:i/>
        </w:rPr>
        <w:t xml:space="preserve">Digital Libraries and the French Identity</w:t>
      </w:r>
      <w:r>
        <w:t xml:space="preserve"> </w:t>
      </w:r>
      <w:r>
        <w:t xml:space="preserve">(Library Hi Tech, 2021) argue that Parisian librarians must balance digital innovation with the protection of France’s linguistic and historical heritage. For example, the BnF’s "Gallica" platform exemplifies this duality, offering digitized manuscripts while maintaining strict standards for metadata accuracy to preserve authenticity.</w:t>
      </w:r>
    </w:p>
    <w:bookmarkEnd w:id="21"/>
    <w:bookmarkStart w:id="22" w:name="challenges-faced-by-librarians-in-paris"/>
    <w:p>
      <w:pPr>
        <w:pStyle w:val="Heading2"/>
      </w:pPr>
      <w:r>
        <w:t xml:space="preserve">Challenges Faced by Librarians in Paris</w:t>
      </w:r>
    </w:p>
    <w:p>
      <w:pPr>
        <w:pStyle w:val="FirstParagraph"/>
      </w:pPr>
      <w:r>
        <w:t xml:space="preserve">The literature highlights several challenges confronting</w:t>
      </w:r>
      <w:r>
        <w:t xml:space="preserve"> </w:t>
      </w:r>
      <w:r>
        <w:rPr>
          <w:bCs/>
          <w:b/>
        </w:rPr>
        <w:t xml:space="preserve">librarians in France Paris</w:t>
      </w:r>
      <w:r>
        <w:t xml:space="preserve">. One major issue is the tension between modernization and tradition. As noted in</w:t>
      </w:r>
      <w:r>
        <w:t xml:space="preserve"> </w:t>
      </w:r>
      <w:r>
        <w:rPr>
          <w:iCs/>
          <w:i/>
        </w:rPr>
        <w:t xml:space="preserve">Cultural Preservation vs. Technological Integration</w:t>
      </w:r>
      <w:r>
        <w:t xml:space="preserve"> </w:t>
      </w:r>
      <w:r>
        <w:t xml:space="preserve">(International Journal of Library Studies, 2020), some librarians struggle to reconcile the digitization of rare manuscripts with public demand for interactive experiences. Additionally, funding constraints remain a persistent problem, as municipal libraries in Paris face budget cuts despite their critical role in community engagement.</w:t>
      </w:r>
    </w:p>
    <w:p>
      <w:pPr>
        <w:pStyle w:val="BodyText"/>
      </w:pPr>
      <w:r>
        <w:t xml:space="preserve">Social equity is another focal point. A 2022 study by</w:t>
      </w:r>
      <w:r>
        <w:t xml:space="preserve"> </w:t>
      </w:r>
      <w:r>
        <w:rPr>
          <w:iCs/>
          <w:i/>
        </w:rPr>
        <w:t xml:space="preserve">The Paris Public Library Network</w:t>
      </w:r>
      <w:r>
        <w:t xml:space="preserve"> </w:t>
      </w:r>
      <w:r>
        <w:t xml:space="preserve">found that librarians are increasingly tasked with addressing inequalities in access to digital resources. Programs like "Bibliothèques sans frontières" (Libraries Without Borders) have been implemented to provide multilingual services, reflecting the diverse demographics of modern Paris.</w:t>
      </w:r>
    </w:p>
    <w:bookmarkEnd w:id="22"/>
    <w:bookmarkStart w:id="23" w:name="X903a4b776efc5bfa8a47a88c28276383708d251"/>
    <w:p>
      <w:pPr>
        <w:pStyle w:val="Heading2"/>
      </w:pPr>
      <w:r>
        <w:t xml:space="preserve">Professional Qualifications and Education</w:t>
      </w:r>
    </w:p>
    <w:p>
      <w:pPr>
        <w:pStyle w:val="FirstParagraph"/>
      </w:pPr>
      <w:r>
        <w:t xml:space="preserve">Becoming a librarian in</w:t>
      </w:r>
      <w:r>
        <w:t xml:space="preserve"> </w:t>
      </w:r>
      <w:r>
        <w:rPr>
          <w:bCs/>
          <w:b/>
        </w:rPr>
        <w:t xml:space="preserve">France Paris</w:t>
      </w:r>
      <w:r>
        <w:t xml:space="preserve"> </w:t>
      </w:r>
      <w:r>
        <w:t xml:space="preserve">requires specific educational qualifications. According to the</w:t>
      </w:r>
      <w:r>
        <w:t xml:space="preserve"> </w:t>
      </w:r>
      <w:r>
        <w:rPr>
          <w:iCs/>
          <w:i/>
        </w:rPr>
        <w:t xml:space="preserve">Institut national du livre et de la lecture (INL)</w:t>
      </w:r>
      <w:r>
        <w:t xml:space="preserve">, all librarians must hold a "diplôme d'État de bibliothécaire" (DEB), which involves three years of study at institutions like the Conservatoire National des Arts et Métiers (CNAM) or the Université Sorbonne. This rigorous training ensures that librarians are equipped to handle both traditional and digital resource management.</w:t>
      </w:r>
    </w:p>
    <w:p>
      <w:pPr>
        <w:pStyle w:val="BodyText"/>
      </w:pPr>
      <w:r>
        <w:t xml:space="preserve">Recent literature, such as</w:t>
      </w:r>
      <w:r>
        <w:t xml:space="preserve"> </w:t>
      </w:r>
      <w:r>
        <w:rPr>
          <w:iCs/>
          <w:i/>
        </w:rPr>
        <w:t xml:space="preserve">Librarianship in the 21st Century: A French Perspective</w:t>
      </w:r>
      <w:r>
        <w:t xml:space="preserve"> </w:t>
      </w:r>
      <w:r>
        <w:t xml:space="preserve">(Library Management, 2023), emphasizes the need for ongoing professional development. Librarians in Paris are encouraged to pursue certifications in data science and digital humanities to remain competitive in a rapidly evolving field.</w:t>
      </w:r>
    </w:p>
    <w:bookmarkEnd w:id="23"/>
    <w:bookmarkStart w:id="24" w:name="community-engagement-and-cultural-impact"/>
    <w:p>
      <w:pPr>
        <w:pStyle w:val="Heading2"/>
      </w:pPr>
      <w:r>
        <w:t xml:space="preserve">Community Engagement and Cultural Impact</w:t>
      </w:r>
    </w:p>
    <w:p>
      <w:pPr>
        <w:pStyle w:val="FirstParagraph"/>
      </w:pPr>
      <w:r>
        <w:rPr>
          <w:bCs/>
          <w:b/>
        </w:rPr>
        <w:t xml:space="preserve">Librarians in France Paris</w:t>
      </w:r>
      <w:r>
        <w:t xml:space="preserve"> </w:t>
      </w:r>
      <w:r>
        <w:t xml:space="preserve">play a pivotal role as cultural ambassadors. Research from the</w:t>
      </w:r>
      <w:r>
        <w:t xml:space="preserve"> </w:t>
      </w:r>
      <w:r>
        <w:rPr>
          <w:iCs/>
          <w:i/>
        </w:rPr>
        <w:t xml:space="preserve">Mairie de Paris Department of Cultural Affairs</w:t>
      </w:r>
      <w:r>
        <w:t xml:space="preserve"> </w:t>
      </w:r>
      <w:r>
        <w:t xml:space="preserve">(2021) highlights initiatives like "Lecture en bibliothèque" (Reading in the Library), which promotes literacy among underserved populations. These programs underscore the librarian’s role as a facilitator of social inclusion, leveraging books and technology to bridge cultural divides.</w:t>
      </w:r>
    </w:p>
    <w:p>
      <w:pPr>
        <w:pStyle w:val="BodyText"/>
      </w:pPr>
      <w:r>
        <w:t xml:space="preserve">The literature also notes that Parisian librarians are integral to preserving local history. For example, the Bibliothèque municipale de Paris (BMP) collaborates with historians to digitize archives related to the city’s revolutionary past. This work not only preserves historical records but also educates the public on France’s complex heritage.</w:t>
      </w:r>
    </w:p>
    <w:bookmarkEnd w:id="24"/>
    <w:bookmarkStart w:id="25" w:name="X33e67f6f65d31be62038eb35f2156e1fe0a7290"/>
    <w:p>
      <w:pPr>
        <w:pStyle w:val="Heading2"/>
      </w:pPr>
      <w:r>
        <w:t xml:space="preserve">International Influences and Collaboration</w:t>
      </w:r>
    </w:p>
    <w:p>
      <w:pPr>
        <w:pStyle w:val="FirstParagraph"/>
      </w:pPr>
      <w:r>
        <w:t xml:space="preserve">Paris, as a global center for culture and academia, has fostered international collaboration among librarians. The</w:t>
      </w:r>
      <w:r>
        <w:t xml:space="preserve"> </w:t>
      </w:r>
      <w:r>
        <w:rPr>
          <w:iCs/>
          <w:i/>
        </w:rPr>
        <w:t xml:space="preserve">European Library Network</w:t>
      </w:r>
      <w:r>
        <w:t xml:space="preserve">, which includes the BnF, exemplifies this trend. A 2021 article in</w:t>
      </w:r>
      <w:r>
        <w:t xml:space="preserve"> </w:t>
      </w:r>
      <w:r>
        <w:rPr>
          <w:iCs/>
          <w:i/>
        </w:rPr>
        <w:t xml:space="preserve">E-Learning and Digital Cultures</w:t>
      </w:r>
      <w:r>
        <w:t xml:space="preserve"> </w:t>
      </w:r>
      <w:r>
        <w:t xml:space="preserve">discusses how Parisian librarians contribute to pan-European digital projects, such as cross-border archival exchanges and multilingual resource sharing.</w:t>
      </w:r>
    </w:p>
    <w:p>
      <w:pPr>
        <w:pStyle w:val="BodyText"/>
      </w:pPr>
      <w:r>
        <w:t xml:space="preserve">Moreover, studies like</w:t>
      </w:r>
      <w:r>
        <w:t xml:space="preserve"> </w:t>
      </w:r>
      <w:r>
        <w:rPr>
          <w:iCs/>
          <w:i/>
        </w:rPr>
        <w:t xml:space="preserve">Cross-Cultural Librarianship: Lessons from Paris</w:t>
      </w:r>
      <w:r>
        <w:t xml:space="preserve"> </w:t>
      </w:r>
      <w:r>
        <w:t xml:space="preserve">(Journal of Global Library Studies, 2023) highlight the importance of intercultural competence for librarians in a multicultural city like Paris. These insights are critical for understanding how the librarian profession adapts to global challenges while maintaining local relevance.</w:t>
      </w:r>
    </w:p>
    <w:bookmarkEnd w:id="25"/>
    <w:bookmarkStart w:id="26" w:name="X31df644678a485ed60360e67b133b3b8e3b1f0e"/>
    <w:p>
      <w:pPr>
        <w:pStyle w:val="Heading2"/>
      </w:pPr>
      <w:r>
        <w:t xml:space="preserve">Future Directions for Librarians in France, Paris</w:t>
      </w:r>
    </w:p>
    <w:p>
      <w:pPr>
        <w:pStyle w:val="FirstParagraph"/>
      </w:pPr>
      <w:r>
        <w:t xml:space="preserve">Forthcoming literature suggests that</w:t>
      </w:r>
      <w:r>
        <w:t xml:space="preserve"> </w:t>
      </w:r>
      <w:r>
        <w:rPr>
          <w:bCs/>
          <w:b/>
        </w:rPr>
        <w:t xml:space="preserve">librarians in France Paris</w:t>
      </w:r>
      <w:r>
        <w:t xml:space="preserve"> </w:t>
      </w:r>
      <w:r>
        <w:t xml:space="preserve">will need to embrace interdisciplinary approaches. As AI and big data reshape information management, librarians are increasingly expected to act as data curators and digital literacy educators. The</w:t>
      </w:r>
      <w:r>
        <w:t xml:space="preserve"> </w:t>
      </w:r>
      <w:r>
        <w:rPr>
          <w:iCs/>
          <w:i/>
        </w:rPr>
        <w:t xml:space="preserve">CNAM Library Science Program</w:t>
      </w:r>
      <w:r>
        <w:t xml:space="preserve"> </w:t>
      </w:r>
      <w:r>
        <w:t xml:space="preserve">(2024) predicts a rise in demand for librarians with expertise in ethical AI implementation and open-access publishing.</w:t>
      </w:r>
    </w:p>
    <w:p>
      <w:pPr>
        <w:pStyle w:val="BodyText"/>
      </w:pPr>
      <w:r>
        <w:t xml:space="preserve">In conclusion, the literature review underscores the dynamic evolution of the librarian’s role in</w:t>
      </w:r>
      <w:r>
        <w:t xml:space="preserve"> </w:t>
      </w:r>
      <w:r>
        <w:rPr>
          <w:bCs/>
          <w:b/>
        </w:rPr>
        <w:t xml:space="preserve">France Paris</w:t>
      </w:r>
      <w:r>
        <w:t xml:space="preserve">. From custodians of historical archives to innovators in digital humanities, librarians remain central to Paris’s cultural and intellectual life. Future research should continue exploring how this profession navigates global trends while preserving France’s unique cultural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France Paris</dc:title>
  <dc:creator/>
  <dc:language>en</dc:language>
  <cp:keywords/>
  <dcterms:created xsi:type="dcterms:W3CDTF">2026-07-21T05:50:43Z</dcterms:created>
  <dcterms:modified xsi:type="dcterms:W3CDTF">2026-07-21T05:50:43Z</dcterms:modified>
</cp:coreProperties>
</file>

<file path=docProps/custom.xml><?xml version="1.0" encoding="utf-8"?>
<Properties xmlns="http://schemas.openxmlformats.org/officeDocument/2006/custom-properties" xmlns:vt="http://schemas.openxmlformats.org/officeDocument/2006/docPropsVTypes"/>
</file>