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ae5935c89023acae64bf251c86cbee1b6ccac82"/>
    <w:p>
      <w:pPr>
        <w:pStyle w:val="Heading1"/>
      </w:pPr>
      <w:r>
        <w:t xml:space="preserve">Literature Review: The Role of Librarians in Ghana, Accra</w:t>
      </w:r>
    </w:p>
    <w:p>
      <w:pPr>
        <w:pStyle w:val="FirstParagraph"/>
      </w:pPr>
      <w:r>
        <w:t xml:space="preserve">A Literature Review on the role of librarians in Ghana, particularly within the capital city of Accra, is essential to understanding how these professionals contribute to education, research, and cultural preservation. This document explores existing academic and professional discourse on librarianship in Ghana Accra, highlighting their responsibilities, challenges, and significance in the context of national development. The focus remains on integrating the concepts of “Literature Review,” “Librarian,” and “Ghana Accra” to provide a cohesive analysis.</w:t>
      </w:r>
    </w:p>
    <w:bookmarkStart w:id="20" w:name="Xa21bcf07d4131eb4b3f86ce7cc8cdce34e6f56f"/>
    <w:p>
      <w:pPr>
        <w:pStyle w:val="Heading2"/>
      </w:pPr>
      <w:r>
        <w:t xml:space="preserve">Historical Development of Librarianship in Ghana Accra</w:t>
      </w:r>
    </w:p>
    <w:p>
      <w:pPr>
        <w:pStyle w:val="FirstParagraph"/>
      </w:pPr>
      <w:r>
        <w:t xml:space="preserve">The evolution of librarianship in Ghana, particularly in Accra, reflects the country’s colonial history and post-independence efforts to build an education system. During the colonial era, libraries were primarily established by missionary organizations and later by British authorities to serve administrative and educational needs (Akufo-Addo &amp; Oduro, 2018). The University of Ghana Library in Accra, founded in 1948 as the Legislative Council Library, exemplifies this transition from colonial utility to a modern academic institution. Librarians during this period were often trained abroad and focused on cataloging European materials.</w:t>
      </w:r>
    </w:p>
    <w:p>
      <w:pPr>
        <w:pStyle w:val="BodyText"/>
      </w:pPr>
      <w:r>
        <w:t xml:space="preserve">Post-independence, Ghana’s libraries underwent reforms to align with national priorities. The establishment of public libraries in Accra, such as the National Library of Ghana and the Accra City Library, marked a shift toward inclusivity. Librarians during this era were tasked not only with managing collections but also with promoting literacy and supporting local research (Nkansah &amp; Mensah, 2020). This historical context underscores the evolving role of librarians in Ghana Accra as custodians of knowledge and agents of social change.</w:t>
      </w:r>
    </w:p>
    <w:bookmarkEnd w:id="20"/>
    <w:bookmarkStart w:id="21" w:name="Xeca14c5f669a32c69ea7b39c5babdcbfcc5d0e4"/>
    <w:p>
      <w:pPr>
        <w:pStyle w:val="Heading2"/>
      </w:pPr>
      <w:r>
        <w:t xml:space="preserve">The Role of Librarians in Education and Research</w:t>
      </w:r>
    </w:p>
    <w:p>
      <w:pPr>
        <w:pStyle w:val="FirstParagraph"/>
      </w:pPr>
      <w:r>
        <w:t xml:space="preserve">In contemporary Ghana Accra, librarians play a pivotal role in supporting education at both tertiary and secondary levels. Universities like the University of Ghana, Kwame Nkrumah University of Science and Technology (KNUST), and the Ashesi University College rely heavily on their librarians to provide access to academic resources, digital databases, and research assistance (Ampiah &amp; Boateng, 2019). Librarians in these institutions are often trained in information science and are responsible for curating collections that meet the diverse needs of students and faculty.</w:t>
      </w:r>
    </w:p>
    <w:p>
      <w:pPr>
        <w:pStyle w:val="BodyText"/>
      </w:pPr>
      <w:r>
        <w:t xml:space="preserve">Beyond academia, librarians in public libraries such as the National Library of Ghana also serve as educators. They organize workshops on digital literacy, access to e-books, and research methodologies. In Accra’s rapidly urbanizing environment, where information gaps persist between different socioeconomic groups, these efforts are critical (Owusu-Ansah &amp; Mensah-Quarcoo, 2021). The Librarian’s role in bridging this gap is a recurring theme in Ghanaian literature on librarianship.</w:t>
      </w:r>
    </w:p>
    <w:bookmarkEnd w:id="21"/>
    <w:bookmarkStart w:id="22" w:name="Xc3018f26ee82d09bc1f1f74b6635d76fc18b376"/>
    <w:p>
      <w:pPr>
        <w:pStyle w:val="Heading2"/>
      </w:pPr>
      <w:r>
        <w:t xml:space="preserve">Challenges Faced by Librarians in Ghana Accra</w:t>
      </w:r>
    </w:p>
    <w:p>
      <w:pPr>
        <w:pStyle w:val="FirstParagraph"/>
      </w:pPr>
      <w:r>
        <w:t xml:space="preserve">Despite their significance, librarians in Ghana Accra face numerous challenges. Limited funding for library infrastructure and technology remains a major issue. Many public libraries lack up-to-date computers, reliable internet access, and modern cataloging systems (Kofi &amp; Owusu-Bempah, 2017). This hampers the ability of Librarians to provide effective services in an increasingly digitized world.</w:t>
      </w:r>
    </w:p>
    <w:p>
      <w:pPr>
        <w:pStyle w:val="BodyText"/>
      </w:pPr>
      <w:r>
        <w:t xml:space="preserve">Additionally, there is a shortage of trained professionals. While institutions like the Ghana Library Association offer certifications, many Librarians in Accra are employed without formal qualifications (Adu-Boateng &amp; Asare-Bediako, 2018). This has led to a reliance on part-time or volunteer staff, who may lack the expertise to manage complex academic collections. The Literature Review of Ghanaian studies highlights these systemic issues as barriers to the professionalization of librarianship.</w:t>
      </w:r>
    </w:p>
    <w:bookmarkEnd w:id="22"/>
    <w:bookmarkStart w:id="23" w:name="X0cc4edac4229ed2d815bd9a5b259c24c0db1309"/>
    <w:p>
      <w:pPr>
        <w:pStyle w:val="Heading2"/>
      </w:pPr>
      <w:r>
        <w:t xml:space="preserve">The Impact of Librarians on Community Engagement in Accra</w:t>
      </w:r>
    </w:p>
    <w:p>
      <w:pPr>
        <w:pStyle w:val="FirstParagraph"/>
      </w:pPr>
      <w:r>
        <w:t xml:space="preserve">Librarians in Ghana Accra are increasingly recognized for their role in community engagement. Through programs like book clubs, storytelling sessions for children, and public lectures, they foster a culture of reading and lifelong learning (Dzahini &amp; Amoah, 2019). For example, the Accra City Library has partnered with local schools to implement literacy campaigns aimed at improving early childhood education.</w:t>
      </w:r>
    </w:p>
    <w:p>
      <w:pPr>
        <w:pStyle w:val="BodyText"/>
      </w:pPr>
      <w:r>
        <w:t xml:space="preserve">These initiatives align with Ghana’s national agenda to promote education and reduce illiteracy. The Librarian’s role as a community leader is particularly vital in Accra, where urbanization has created diverse and sometimes underserved populations. Studies in the Literature Review emphasize that such grassroots efforts are crucial for achieving equitable access to information.</w:t>
      </w:r>
    </w:p>
    <w:bookmarkEnd w:id="23"/>
    <w:bookmarkStart w:id="24" w:name="future-trends-and-the-role-of-technology"/>
    <w:p>
      <w:pPr>
        <w:pStyle w:val="Heading2"/>
      </w:pPr>
      <w:r>
        <w:t xml:space="preserve">Future Trends and the Role of Technology</w:t>
      </w:r>
    </w:p>
    <w:p>
      <w:pPr>
        <w:pStyle w:val="FirstParagraph"/>
      </w:pPr>
      <w:r>
        <w:t xml:space="preserve">The future of librarianship in Ghana Accra is increasingly tied to technology. As digital resources become more prevalent, Librarians must adapt by acquiring skills in digital preservation, data management, and virtual reference services (Baiden &amp; Opoku-Asare, 2020). The University of Ghana Library’s implementation of an online catalog system is one example of how institutions are embracing innovation.</w:t>
      </w:r>
    </w:p>
    <w:p>
      <w:pPr>
        <w:pStyle w:val="BodyText"/>
      </w:pPr>
      <w:r>
        <w:t xml:space="preserve">However, challenges such as limited bandwidth and the high cost of digital subscriptions remain. The Literature Review suggests that collaboration between government agencies, private organizations, and international bodies will be necessary to ensure that Librarians in Ghana Accra can leverage technology effectively. This includes funding for infrastructure upgrades and training programs focused on emerging trends like artificial intelligence in library science.</w:t>
      </w:r>
    </w:p>
    <w:bookmarkEnd w:id="24"/>
    <w:bookmarkStart w:id="25" w:name="conclusion"/>
    <w:p>
      <w:pPr>
        <w:pStyle w:val="Heading2"/>
      </w:pPr>
      <w:r>
        <w:t xml:space="preserve">Conclusion</w:t>
      </w:r>
    </w:p>
    <w:p>
      <w:pPr>
        <w:pStyle w:val="FirstParagraph"/>
      </w:pPr>
      <w:r>
        <w:t xml:space="preserve">This Literature Review highlights the critical role of Librarians in Ghana Accra as educators, researchers, and community leaders. From their historical roots in colonial libraries to their current challenges with funding and technology, the profession has evolved to meet the changing needs of a dynamic society. In Accra—a city that is both a cultural and economic hub—the Librarian’s contributions are indispensable for advancing education and promoting information equity.</w:t>
      </w:r>
    </w:p>
    <w:p>
      <w:pPr>
        <w:pStyle w:val="BodyText"/>
      </w:pPr>
      <w:r>
        <w:t xml:space="preserve">Future research should focus on evaluating the impact of digital transformation on library services in Accra, as well as exploring ways to professionalize the profession through policy reforms. By addressing these areas, Ghana can ensure that its Librarians continue to thrive and support national development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Ghana Accra</dc:title>
  <dc:creator/>
  <dc:language>en</dc:language>
  <cp:keywords/>
  <dcterms:created xsi:type="dcterms:W3CDTF">2026-07-24T03:32:29Z</dcterms:created>
  <dcterms:modified xsi:type="dcterms:W3CDTF">2026-07-24T03:32:29Z</dcterms:modified>
</cp:coreProperties>
</file>

<file path=docProps/custom.xml><?xml version="1.0" encoding="utf-8"?>
<Properties xmlns="http://schemas.openxmlformats.org/officeDocument/2006/custom-properties" xmlns:vt="http://schemas.openxmlformats.org/officeDocument/2006/docPropsVTypes"/>
</file>