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Nigeria</w:t>
      </w:r>
      <w:r>
        <w:t xml:space="preserve"> </w:t>
      </w:r>
      <w:r>
        <w:t xml:space="preserve">Abuja</w:t>
      </w:r>
    </w:p>
    <w:bookmarkStart w:id="28" w:name="X3da64b8f8cc83d6cb5a379521201e12d401a4f2"/>
    <w:p>
      <w:pPr>
        <w:pStyle w:val="Heading1"/>
      </w:pPr>
      <w:r>
        <w:t xml:space="preserve">Literature Review: The Role of Librarians in Nigeria Abuja</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librarians</w:t>
      </w:r>
      <w:r>
        <w:t xml:space="preserve"> </w:t>
      </w:r>
      <w:r>
        <w:t xml:space="preserve">in</w:t>
      </w:r>
      <w:r>
        <w:t xml:space="preserve"> </w:t>
      </w:r>
      <w:r>
        <w:rPr>
          <w:iCs/>
          <w:i/>
        </w:rPr>
        <w:t xml:space="preserve">Nigeria Abuja</w:t>
      </w:r>
      <w:r>
        <w:t xml:space="preserve">, emphasizing their significance in academic, research, and community-based information services. The review synthesizes existing scholarly works on librarianship in Nigeria, with a specific focus on the capital city of Abuja, highlighting challenges, innovations, and opportunities for growth.</w:t>
      </w:r>
    </w:p>
    <w:bookmarkStart w:id="20" w:name="X1cd4b23033ea04e5ad1e99c3eae70e688cb59e3"/>
    <w:p>
      <w:pPr>
        <w:pStyle w:val="Heading2"/>
      </w:pPr>
      <w:r>
        <w:t xml:space="preserve">Historical Context of Librarianship in Nigeria</w:t>
      </w:r>
    </w:p>
    <w:p>
      <w:pPr>
        <w:pStyle w:val="FirstParagraph"/>
      </w:pPr>
      <w:r>
        <w:t xml:space="preserve">The history of librarianship in Nigeria dates back to the colonial era when libraries were established as tools for education and governance. Post-independence, the Nigerian government prioritized the development of national and academic libraries to support higher education and research. In</w:t>
      </w:r>
      <w:r>
        <w:t xml:space="preserve"> </w:t>
      </w:r>
      <w:r>
        <w:rPr>
          <w:iCs/>
          <w:i/>
        </w:rPr>
        <w:t xml:space="preserve">Nigeria Abuja</w:t>
      </w:r>
      <w:r>
        <w:t xml:space="preserve">, which became the federal capital in 1991, library services have evolved alongside urbanization and technological advancements. Early studies by Okeke (2005) note that librarians in Nigeria were initially trained through formal programs offered by institutions like the University of Ibadan and the National Institute for Educational Research.</w:t>
      </w:r>
    </w:p>
    <w:p>
      <w:pPr>
        <w:pStyle w:val="BodyText"/>
      </w:pPr>
      <w:r>
        <w:t xml:space="preserve">In Abuja, the establishment of key institutions such as the</w:t>
      </w:r>
      <w:r>
        <w:t xml:space="preserve"> </w:t>
      </w:r>
      <w:r>
        <w:rPr>
          <w:bCs/>
          <w:b/>
        </w:rPr>
        <w:t xml:space="preserve">National Library of Nigeria</w:t>
      </w:r>
      <w:r>
        <w:t xml:space="preserve"> </w:t>
      </w:r>
      <w:r>
        <w:t xml:space="preserve">and university libraries (e.g., University of Abuja) has reinforced the role of</w:t>
      </w:r>
      <w:r>
        <w:t xml:space="preserve"> </w:t>
      </w:r>
      <w:r>
        <w:rPr>
          <w:iCs/>
          <w:i/>
        </w:rPr>
        <w:t xml:space="preserve">librarians</w:t>
      </w:r>
      <w:r>
        <w:t xml:space="preserve"> </w:t>
      </w:r>
      <w:r>
        <w:t xml:space="preserve">as custodians of knowledge. However, gaps in infrastructure and funding have persistently challenged their ability to meet modern demands, a theme echoed in literature by Adeyemi (2010).</w:t>
      </w:r>
    </w:p>
    <w:bookmarkEnd w:id="20"/>
    <w:bookmarkStart w:id="21" w:name="X1a8a2b018b5298835a035e49fdcde85d62e96ec"/>
    <w:p>
      <w:pPr>
        <w:pStyle w:val="Heading2"/>
      </w:pPr>
      <w:r>
        <w:t xml:space="preserve">The Role of Librarians in Educational Development</w:t>
      </w:r>
    </w:p>
    <w:p>
      <w:pPr>
        <w:pStyle w:val="FirstParagraph"/>
      </w:pPr>
      <w:r>
        <w:rPr>
          <w:bCs/>
          <w:b/>
        </w:rPr>
        <w:t xml:space="preserve">Librarians</w:t>
      </w:r>
      <w:r>
        <w:t xml:space="preserve"> </w:t>
      </w:r>
      <w:r>
        <w:t xml:space="preserve">in Nigeria Abuja play a pivotal role in supporting educational institutions, from secondary schools to universities. They manage collections, provide research assistance, and curate resources aligned with curricular needs. According to a study by Nwosu (2018), librarians in Abuja have been instrumental in promoting information literacy among students and educators through workshops on digital tools and citation practices.</w:t>
      </w:r>
    </w:p>
    <w:p>
      <w:pPr>
        <w:pStyle w:val="BodyText"/>
      </w:pPr>
      <w:r>
        <w:t xml:space="preserve">The Federal Capital Territory (FCT) has seen increased investment in academic libraries, reflecting the government’s commitment to education. However, literature by Okafor (2015) highlights that many librarians still face challenges in maintaining up-to-date collections due to budget constraints. This discrepancy between policy and practice underscores the need for targeted interventions to empower</w:t>
      </w:r>
      <w:r>
        <w:t xml:space="preserve"> </w:t>
      </w:r>
      <w:r>
        <w:rPr>
          <w:bCs/>
          <w:b/>
        </w:rPr>
        <w:t xml:space="preserve">librarians</w:t>
      </w:r>
      <w:r>
        <w:t xml:space="preserve"> </w:t>
      </w:r>
      <w:r>
        <w:t xml:space="preserve">in Abuja.</w:t>
      </w:r>
    </w:p>
    <w:bookmarkEnd w:id="21"/>
    <w:bookmarkStart w:id="22" w:name="X959ec08a5c91427d4e4795f71a951f890fdca77"/>
    <w:p>
      <w:pPr>
        <w:pStyle w:val="Heading2"/>
      </w:pPr>
      <w:r>
        <w:t xml:space="preserve">Challenges Facing Librarians in Nigeria Abuja</w:t>
      </w:r>
    </w:p>
    <w:p>
      <w:pPr>
        <w:pStyle w:val="FirstParagraph"/>
      </w:pPr>
      <w:r>
        <w:rPr>
          <w:iCs/>
          <w:i/>
        </w:rPr>
        <w:t xml:space="preserve">Nigeria Abuja</w:t>
      </w:r>
      <w:r>
        <w:t xml:space="preserve">, while a hub for political and educational activities, presents unique challenges for librarians. A 2019 report by the Nigerian Library Association noted that underfunding, outdated infrastructure, and limited access to digital resources remain critical issues. Additionally, many</w:t>
      </w:r>
      <w:r>
        <w:t xml:space="preserve"> </w:t>
      </w:r>
      <w:r>
        <w:rPr>
          <w:bCs/>
          <w:b/>
        </w:rPr>
        <w:t xml:space="preserve">librarians</w:t>
      </w:r>
      <w:r>
        <w:t xml:space="preserve"> </w:t>
      </w:r>
      <w:r>
        <w:t xml:space="preserve">in Abuja lack professional development opportunities compared to their counterparts in other cities like Lagos.</w:t>
      </w:r>
    </w:p>
    <w:p>
      <w:pPr>
        <w:pStyle w:val="BodyText"/>
      </w:pPr>
      <w:r>
        <w:t xml:space="preserve">The rise of informal learning spaces and private tutoring services has also impacted the relevance of traditional libraries. As observed by Adeyemi (2017), librarians must adapt to these shifts by integrating technology and offering user-centric services. However, limited access to reliable internet and e-resources in public libraries hampers this transition.</w:t>
      </w:r>
    </w:p>
    <w:bookmarkEnd w:id="22"/>
    <w:bookmarkStart w:id="23" w:name="X00ca3c60f85e5a85e0771575acc497a24ec5a76"/>
    <w:p>
      <w:pPr>
        <w:pStyle w:val="Heading2"/>
      </w:pPr>
      <w:r>
        <w:t xml:space="preserve">Technological Integration and Digital Libraries</w:t>
      </w:r>
    </w:p>
    <w:p>
      <w:pPr>
        <w:pStyle w:val="FirstParagraph"/>
      </w:pPr>
      <w:r>
        <w:t xml:space="preserve">The digital revolution has transformed librarianship globally, and</w:t>
      </w:r>
      <w:r>
        <w:t xml:space="preserve"> </w:t>
      </w:r>
      <w:r>
        <w:rPr>
          <w:iCs/>
          <w:i/>
        </w:rPr>
        <w:t xml:space="preserve">Nigeria Abuja</w:t>
      </w:r>
      <w:r>
        <w:t xml:space="preserve"> </w:t>
      </w:r>
      <w:r>
        <w:t xml:space="preserve">is no exception. Librarians in the capital have increasingly adopted technologies such as online catalogs, e-book databases, and virtual reference services. A case study by Onyekachi (2020) on the University of Abuja Library reveals that digitization efforts have improved access to scholarly materials for students and researchers.</w:t>
      </w:r>
    </w:p>
    <w:p>
      <w:pPr>
        <w:pStyle w:val="BodyText"/>
      </w:pPr>
      <w:r>
        <w:t xml:space="preserve">Despite these advancements, challenges persist. The lack of standardized digital policies in</w:t>
      </w:r>
      <w:r>
        <w:t xml:space="preserve"> </w:t>
      </w:r>
      <w:r>
        <w:rPr>
          <w:iCs/>
          <w:i/>
        </w:rPr>
        <w:t xml:space="preserve">Nigeria Abuja</w:t>
      </w:r>
      <w:r>
        <w:t xml:space="preserve"> </w:t>
      </w:r>
      <w:r>
        <w:t xml:space="preserve">and inconsistent internet connectivity remain barriers to full implementation. Librarians often require training in emerging technologies, a gap identified by Ajayi (2019) as a critical area for professional development.</w:t>
      </w:r>
    </w:p>
    <w:bookmarkEnd w:id="23"/>
    <w:bookmarkStart w:id="24" w:name="Xfcba0d9c9a4e319bf7d6be4519a41d7d3535d09"/>
    <w:p>
      <w:pPr>
        <w:pStyle w:val="Heading2"/>
      </w:pPr>
      <w:r>
        <w:t xml:space="preserve">Training and Professional Development for Nigerian Librarians</w:t>
      </w:r>
    </w:p>
    <w:p>
      <w:pPr>
        <w:pStyle w:val="FirstParagraph"/>
      </w:pPr>
      <w:r>
        <w:t xml:space="preserve">The quality of librarianship in</w:t>
      </w:r>
      <w:r>
        <w:t xml:space="preserve"> </w:t>
      </w:r>
      <w:r>
        <w:rPr>
          <w:iCs/>
          <w:i/>
        </w:rPr>
        <w:t xml:space="preserve">Nigeria Abuja</w:t>
      </w:r>
      <w:r>
        <w:t xml:space="preserve"> </w:t>
      </w:r>
      <w:r>
        <w:t xml:space="preserve">is closely tied to the training and continuous education of</w:t>
      </w:r>
      <w:r>
        <w:t xml:space="preserve"> </w:t>
      </w:r>
      <w:r>
        <w:rPr>
          <w:bCs/>
          <w:b/>
        </w:rPr>
        <w:t xml:space="preserve">librarians</w:t>
      </w:r>
      <w:r>
        <w:t xml:space="preserve">. Institutions like the Institute of Management Sciences (IMS) and the National Library Training College have historically provided certification programs. However, literature by Eze (2016) argues that these programs need modernization to address contemporary challenges such as digital literacy and data management.</w:t>
      </w:r>
    </w:p>
    <w:p>
      <w:pPr>
        <w:pStyle w:val="BodyText"/>
      </w:pPr>
      <w:r>
        <w:t xml:space="preserve">In recent years, online courses offered by international bodies like the International Federation of Library Associations (IFLA) have gained traction among Abuja librarians. These resources provide opportunities for skill enhancement but are often inaccessible due to cost and limited internet access, a paradox highlighted by Okoro (2021).</w:t>
      </w:r>
    </w:p>
    <w:bookmarkEnd w:id="24"/>
    <w:bookmarkStart w:id="25" w:name="cases-of-innovation-in-abuja-libraries"/>
    <w:p>
      <w:pPr>
        <w:pStyle w:val="Heading2"/>
      </w:pPr>
      <w:r>
        <w:t xml:space="preserve">Cases of Innovation in Abuja Libraries</w:t>
      </w:r>
    </w:p>
    <w:p>
      <w:pPr>
        <w:pStyle w:val="FirstParagraph"/>
      </w:pPr>
      <w:r>
        <w:t xml:space="preserve">Despite challenges,</w:t>
      </w:r>
      <w:r>
        <w:t xml:space="preserve"> </w:t>
      </w:r>
      <w:r>
        <w:rPr>
          <w:iCs/>
          <w:i/>
        </w:rPr>
        <w:t xml:space="preserve">Nigeria Abuja</w:t>
      </w:r>
      <w:r>
        <w:t xml:space="preserve"> </w:t>
      </w:r>
      <w:r>
        <w:t xml:space="preserve">has seen notable innovations in librarianship. The National Library of Nigeria’s initiative to create a digital archive of Nigerian cultural heritage is one such example. Librarians here have collaborated with tech startups to develop mobile apps that provide access to public domain resources, as documented by Ibe (2022).</w:t>
      </w:r>
    </w:p>
    <w:p>
      <w:pPr>
        <w:pStyle w:val="BodyText"/>
      </w:pPr>
      <w:r>
        <w:t xml:space="preserve">Another case involves the University of Abuja Library’s use of open-access platforms to share research outputs with global audiences. These efforts reflect the growing role of</w:t>
      </w:r>
      <w:r>
        <w:t xml:space="preserve"> </w:t>
      </w:r>
      <w:r>
        <w:rPr>
          <w:bCs/>
          <w:b/>
        </w:rPr>
        <w:t xml:space="preserve">librarians</w:t>
      </w:r>
      <w:r>
        <w:t xml:space="preserve"> </w:t>
      </w:r>
      <w:r>
        <w:t xml:space="preserve">as facilitators of knowledge exchange in a digital age.</w:t>
      </w:r>
    </w:p>
    <w:bookmarkEnd w:id="25"/>
    <w:bookmarkStart w:id="26" w:name="literature-gaps-and-future-directions"/>
    <w:p>
      <w:pPr>
        <w:pStyle w:val="Heading2"/>
      </w:pPr>
      <w:r>
        <w:t xml:space="preserve">Literature Gaps and Future Directions</w:t>
      </w:r>
    </w:p>
    <w:p>
      <w:pPr>
        <w:pStyle w:val="FirstParagraph"/>
      </w:pPr>
      <w:r>
        <w:t xml:space="preserve">The reviewed literature underscores that while</w:t>
      </w:r>
      <w:r>
        <w:t xml:space="preserve"> </w:t>
      </w:r>
      <w:r>
        <w:rPr>
          <w:iCs/>
          <w:i/>
        </w:rPr>
        <w:t xml:space="preserve">Nigeria Abuja</w:t>
      </w:r>
      <w:r>
        <w:t xml:space="preserve"> </w:t>
      </w:r>
      <w:r>
        <w:t xml:space="preserve">has made strides in librarianship, there are significant gaps. Few studies have focused on the socio-economic factors influencing librarian performance, or the impact of political changes on library funding. Additionally, research on community-based libraries outside university settings remains underexplored.</w:t>
      </w:r>
    </w:p>
    <w:p>
      <w:pPr>
        <w:pStyle w:val="BodyText"/>
      </w:pPr>
      <w:r>
        <w:t xml:space="preserve">Future studies should also examine the role of</w:t>
      </w:r>
      <w:r>
        <w:t xml:space="preserve"> </w:t>
      </w:r>
      <w:r>
        <w:rPr>
          <w:bCs/>
          <w:b/>
        </w:rPr>
        <w:t xml:space="preserve">librarians</w:t>
      </w:r>
      <w:r>
        <w:t xml:space="preserve"> </w:t>
      </w:r>
      <w:r>
        <w:t xml:space="preserve">in promoting civic education and digital inclusion in Abuja’s rapidly growing urban areas. Collaboration between academic institutions, policymakers, and technology experts could yield transformative solutions for the sector.</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Literature Review</w:t>
      </w:r>
      <w:r>
        <w:t xml:space="preserve"> </w:t>
      </w:r>
      <w:r>
        <w:t xml:space="preserve">highlights the evolving role of</w:t>
      </w:r>
      <w:r>
        <w:t xml:space="preserve"> </w:t>
      </w:r>
      <w:r>
        <w:rPr>
          <w:bCs/>
          <w:b/>
        </w:rPr>
        <w:t xml:space="preserve">librarians</w:t>
      </w:r>
      <w:r>
        <w:t xml:space="preserve"> </w:t>
      </w:r>
      <w:r>
        <w:t xml:space="preserve">in</w:t>
      </w:r>
      <w:r>
        <w:t xml:space="preserve"> </w:t>
      </w:r>
      <w:r>
        <w:rPr>
          <w:iCs/>
          <w:i/>
        </w:rPr>
        <w:t xml:space="preserve">Nigeria Abuja</w:t>
      </w:r>
      <w:r>
        <w:t xml:space="preserve">, emphasizing their contributions to education, research, and community development. While challenges such as underfunding and technological barriers persist, innovations in digital librarianship offer hope for a more dynamic future. To realize this potential, sustained investment in training, infrastructure, and policy reform is essential for the growth of</w:t>
      </w:r>
      <w:r>
        <w:t xml:space="preserve"> </w:t>
      </w:r>
      <w:r>
        <w:rPr>
          <w:bCs/>
          <w:b/>
        </w:rPr>
        <w:t xml:space="preserve">librarians</w:t>
      </w:r>
      <w:r>
        <w:t xml:space="preserve"> </w:t>
      </w:r>
      <w:r>
        <w:t xml:space="preserve">in</w:t>
      </w:r>
      <w:r>
        <w:t xml:space="preserve"> </w:t>
      </w:r>
      <w:r>
        <w:rPr>
          <w:iCs/>
          <w:i/>
        </w:rPr>
        <w:t xml:space="preserve">Nigeria Abuja</w:t>
      </w:r>
      <w:r>
        <w:t xml:space="preserve">.</w:t>
      </w:r>
    </w:p>
    <w:p>
      <w:pPr>
        <w:pStyle w:val="BodyText"/>
      </w:pPr>
      <w:r>
        <w:rPr>
          <w:iCs/>
          <w:i/>
        </w:rPr>
        <w:t xml:space="preserve">This review serves as a foundation for further research and strategic planning to strengthen librarianship in the Federal Capital Territory.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Nigeria Abuja</dc:title>
  <dc:creator/>
  <cp:keywords/>
  <dcterms:created xsi:type="dcterms:W3CDTF">2026-07-23T22:17:36Z</dcterms:created>
  <dcterms:modified xsi:type="dcterms:W3CDTF">2026-07-23T22:17:36Z</dcterms:modified>
</cp:coreProperties>
</file>

<file path=docProps/custom.xml><?xml version="1.0" encoding="utf-8"?>
<Properties xmlns="http://schemas.openxmlformats.org/officeDocument/2006/custom-properties" xmlns:vt="http://schemas.openxmlformats.org/officeDocument/2006/docPropsVTypes"/>
</file>