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03601e328a681e1e591ab832c69443458133a43"/>
    <w:p>
      <w:pPr>
        <w:pStyle w:val="Heading1"/>
      </w:pPr>
      <w:r>
        <w:t xml:space="preserve">Literature Review: The Evolving Role of Librarians in Russia Saint Petersburg</w:t>
      </w:r>
    </w:p>
    <w:p>
      <w:pPr>
        <w:pStyle w:val="FirstParagraph"/>
      </w:pPr>
      <w:r>
        <w:rPr>
          <w:bCs/>
          <w:b/>
        </w:rPr>
        <w:t xml:space="preserve">Introduction:</w:t>
      </w:r>
      <w:r>
        <w:t xml:space="preserve"> </w:t>
      </w:r>
      <w:r>
        <w:t xml:space="preserve">This literature review explores the critical role of librarians in Russia, with a specific focus on Saint Petersburg. As a city steeped in cultural and intellectual heritage, Saint Petersburg has long been a hub for academic and public libraries. The historical and contemporary contributions of librarians in this region are vital to understanding their impact on education, research, and community engagement. This review synthesizes existing literature to highlight the unique challenges and innovations faced by librarians in Russia Saint Petersburg.</w:t>
      </w:r>
    </w:p>
    <w:bookmarkStart w:id="20" w:name="Xed4c1b5b4d937d09bcbb3ef301fc9ff4db0d1ff"/>
    <w:p>
      <w:pPr>
        <w:pStyle w:val="Heading2"/>
      </w:pPr>
      <w:r>
        <w:t xml:space="preserve">Historical Context of Librarianship in Russia Saint Petersburg</w:t>
      </w:r>
    </w:p>
    <w:p>
      <w:pPr>
        <w:pStyle w:val="FirstParagraph"/>
      </w:pPr>
      <w:r>
        <w:t xml:space="preserve">The origins of librarianship in Russia can be traced to the Imperial Public Library, founded in 1869 by Emperor Alexander II. This institution, now known as the Russian National Library (RNL), is one of the largest and most significant libraries in Eastern Europe. Librarians in Saint Petersburg during this period were tasked with preserving imperial collections and promoting access to knowledge among the aristocracy and emerging intellectual class.</w:t>
      </w:r>
    </w:p>
    <w:p>
      <w:pPr>
        <w:pStyle w:val="BodyText"/>
      </w:pPr>
      <w:r>
        <w:t xml:space="preserve">Literature such as</w:t>
      </w:r>
      <w:r>
        <w:t xml:space="preserve"> </w:t>
      </w:r>
      <w:r>
        <w:rPr>
          <w:iCs/>
          <w:i/>
        </w:rPr>
        <w:t xml:space="preserve">Libraries of Imperial Russia: A Study in Cultural Policy</w:t>
      </w:r>
      <w:r>
        <w:t xml:space="preserve"> </w:t>
      </w:r>
      <w:r>
        <w:t xml:space="preserve">by Ivanov (2010) emphasizes how librarians in Saint Petersburg served as custodians of both Russian and European intellectual traditions. Their roles extended beyond cataloging and classification to include curating exhibitions, conducting public lectures, and collaborating with universities like Saint Petersburg State University (SPbGU). This historical foundation laid the groundwork for modern librarianship in the region.</w:t>
      </w:r>
    </w:p>
    <w:bookmarkEnd w:id="20"/>
    <w:bookmarkStart w:id="21" w:name="Xe34e388b5b964fb74096de4e378075283f06e39"/>
    <w:p>
      <w:pPr>
        <w:pStyle w:val="Heading2"/>
      </w:pPr>
      <w:r>
        <w:t xml:space="preserve">Modern Challenges Facing Librarians in Russia Saint Petersburg</w:t>
      </w:r>
    </w:p>
    <w:p>
      <w:pPr>
        <w:pStyle w:val="FirstParagraph"/>
      </w:pPr>
      <w:r>
        <w:t xml:space="preserve">In recent decades, librarians in Russia Saint Petersburg have faced unique challenges stemming from political, economic, and technological shifts. Post-Soviet reforms led to underfunding of public libraries and a decline in the number of professional librarians. As noted by Kuznetsova (2015) in</w:t>
      </w:r>
      <w:r>
        <w:t xml:space="preserve"> </w:t>
      </w:r>
      <w:r>
        <w:rPr>
          <w:iCs/>
          <w:i/>
        </w:rPr>
        <w:t xml:space="preserve">Librarianship Under Transition: Case Studies from Russia</w:t>
      </w:r>
      <w:r>
        <w:t xml:space="preserve">, many libraries struggled with outdated infrastructure, limited digital resources, and reduced staffing.</w:t>
      </w:r>
    </w:p>
    <w:p>
      <w:pPr>
        <w:pStyle w:val="BodyText"/>
      </w:pPr>
      <w:r>
        <w:t xml:space="preserve">Additionally, the rise of digital media and internet access has transformed user expectations. Librarians in Saint Petersburg now must balance traditional roles with new responsibilities, such as digitizing archival materials and providing training on information literacy. This is particularly relevant given the city's status as a cultural capital, where libraries like the State Library for Foreign Literature (GIZh) have taken on critical roles in preserving international collections.</w:t>
      </w:r>
    </w:p>
    <w:bookmarkEnd w:id="21"/>
    <w:bookmarkStart w:id="22" w:name="Xb0d1acdc31deb119eb874e77d8e9db8c9a42a67"/>
    <w:p>
      <w:pPr>
        <w:pStyle w:val="Heading2"/>
      </w:pPr>
      <w:r>
        <w:t xml:space="preserve">Innovations and Adaptations by Librarians in Russia Saint Petersburg</w:t>
      </w:r>
    </w:p>
    <w:p>
      <w:pPr>
        <w:pStyle w:val="FirstParagraph"/>
      </w:pPr>
      <w:r>
        <w:t xml:space="preserve">Despite these challenges, librarians in Saint Petersburg have demonstrated remarkable adaptability. Initiatives such as the “Saint Petersburg Digital Library” project, launched in 2018, exemplify how librarians are leveraging technology to enhance access to knowledge. This project involves digitizing rare manuscripts and making them available online, a process requiring collaboration between librarians, historians, and IT specialists.</w:t>
      </w:r>
    </w:p>
    <w:p>
      <w:pPr>
        <w:pStyle w:val="BodyText"/>
      </w:pPr>
      <w:r>
        <w:t xml:space="preserve">Studies by Petrov (2020) in</w:t>
      </w:r>
      <w:r>
        <w:t xml:space="preserve"> </w:t>
      </w:r>
      <w:r>
        <w:rPr>
          <w:iCs/>
          <w:i/>
        </w:rPr>
        <w:t xml:space="preserve">Modern Librarianship in Russia: Innovations and Strategies</w:t>
      </w:r>
      <w:r>
        <w:t xml:space="preserve"> </w:t>
      </w:r>
      <w:r>
        <w:t xml:space="preserve">highlight the growing emphasis on interdisciplinary work. For instance, librarians at the Russian National Library have partnered with local schools to develop digital literacy programs tailored to Saint Petersburg’s youth. These programs integrate both traditional library services (e.g., book clubs) and modern tools (e.g., coding workshops).</w:t>
      </w:r>
    </w:p>
    <w:bookmarkEnd w:id="22"/>
    <w:bookmarkStart w:id="23" w:name="X17425678db8aee4d72cec0a2a2f459b3fbe9b28"/>
    <w:p>
      <w:pPr>
        <w:pStyle w:val="Heading2"/>
      </w:pPr>
      <w:r>
        <w:t xml:space="preserve">The Role of Librarians in Cultural Preservation and Community Engagement</w:t>
      </w:r>
    </w:p>
    <w:p>
      <w:pPr>
        <w:pStyle w:val="FirstParagraph"/>
      </w:pPr>
      <w:r>
        <w:t xml:space="preserve">Librarians in Russia Saint Petersburg are also pivotal to cultural preservation efforts. The city’s vast archives, including those at the Museum of the History of Religion and the State Hermitage Library, rely on librarians to curate exhibits and educate the public about historical narratives. As stated by Volkova (2019) in</w:t>
      </w:r>
      <w:r>
        <w:t xml:space="preserve"> </w:t>
      </w:r>
      <w:r>
        <w:rPr>
          <w:iCs/>
          <w:i/>
        </w:rPr>
        <w:t xml:space="preserve">Libraries as Cultural Institutions: A Case Study of Saint Petersburg</w:t>
      </w:r>
      <w:r>
        <w:t xml:space="preserve">, librarians act as “gatekeepers of memory,” ensuring that diverse cultural heritages are accessible to all communities.</w:t>
      </w:r>
    </w:p>
    <w:p>
      <w:pPr>
        <w:pStyle w:val="BodyText"/>
      </w:pPr>
      <w:r>
        <w:t xml:space="preserve">Moreover, librarians have played a key role in fostering inclusive community spaces. For example, the Saint Petersburg Public Library System has implemented multilingual services and outreach programs targeting immigrant populations. These efforts reflect a broader trend in global librarianship toward inclusivity and social responsibility.</w:t>
      </w:r>
    </w:p>
    <w:bookmarkEnd w:id="23"/>
    <w:bookmarkStart w:id="24" w:name="Xace45a943a7cd41d1e07228310e86b07bd0e9aa"/>
    <w:p>
      <w:pPr>
        <w:pStyle w:val="Heading2"/>
      </w:pPr>
      <w:r>
        <w:t xml:space="preserve">Professional Development and Education for Librarians in Russia Saint Petersburg</w:t>
      </w:r>
    </w:p>
    <w:p>
      <w:pPr>
        <w:pStyle w:val="FirstParagraph"/>
      </w:pPr>
      <w:r>
        <w:t xml:space="preserve">The demand for skilled librarians in Russia Saint Petersburg has led to increased investment in professional development. Institutions such as the Higher School of Economics (HSE) and SPbGU offer specialized courses on digital humanities, archival science, and library management. According to a 2021 report by the Russian Library Association, over 75% of librarians in Saint Petersburg have completed advanced training programs in recent years.</w:t>
      </w:r>
    </w:p>
    <w:p>
      <w:pPr>
        <w:pStyle w:val="BodyText"/>
      </w:pPr>
      <w:r>
        <w:t xml:space="preserve">This focus on education is crucial for addressing challenges like information overload and the need for multilingual services. As noted by Sidorov (2021) in</w:t>
      </w:r>
      <w:r>
        <w:t xml:space="preserve"> </w:t>
      </w:r>
      <w:r>
        <w:rPr>
          <w:iCs/>
          <w:i/>
        </w:rPr>
        <w:t xml:space="preserve">Training the Next Generation of Librarians: A Russian Perspective</w:t>
      </w:r>
      <w:r>
        <w:t xml:space="preserve">, librarians must now be proficient not only in cataloging but also in data analytics, digital curation, and user experience design.</w:t>
      </w:r>
    </w:p>
    <w:bookmarkEnd w:id="24"/>
    <w:bookmarkStart w:id="25" w:name="conclusion"/>
    <w:p>
      <w:pPr>
        <w:pStyle w:val="Heading2"/>
      </w:pPr>
      <w:r>
        <w:t xml:space="preserve">Conclusion</w:t>
      </w:r>
    </w:p>
    <w:p>
      <w:pPr>
        <w:pStyle w:val="FirstParagraph"/>
      </w:pPr>
      <w:r>
        <w:t xml:space="preserve">This literature review underscores the evolving role of librarians in Russia Saint Petersburg. From historical custodians of imperial knowledge to modern facilitators of digital access and cultural preservation, librarians have remained central to the city’s intellectual life. However, they face significant challenges, including funding constraints, technological demands, and the need for continuous education. Future research should further explore how librarians in Russia Saint Petersburg can collaborate with international institutions to share best practices and address global issues like digital equity.</w:t>
      </w:r>
    </w:p>
    <w:p>
      <w:pPr>
        <w:pStyle w:val="BodyText"/>
      </w:pPr>
      <w:r>
        <w:t xml:space="preserve">As Saint Petersburg continues to grow as a cultural and academic center, the contributions of its librarians will be instrumental in shaping its future. By integrating traditional values with innovative approaches, these professionals are ensuring that libraries remain vital spaces for learning, creativity, and community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Librarians in Russia Saint Petersburg</dc:title>
  <dc:creator/>
  <cp:keywords/>
  <dcterms:created xsi:type="dcterms:W3CDTF">2026-07-24T13:42:53Z</dcterms:created>
  <dcterms:modified xsi:type="dcterms:W3CDTF">2026-07-24T13:42:53Z</dcterms:modified>
</cp:coreProperties>
</file>

<file path=docProps/custom.xml><?xml version="1.0" encoding="utf-8"?>
<Properties xmlns="http://schemas.openxmlformats.org/officeDocument/2006/custom-properties" xmlns:vt="http://schemas.openxmlformats.org/officeDocument/2006/docPropsVTypes"/>
</file>