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Librarian</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7" w:name="Xae3cadfbacb339c333656239c7d14ff2d387a43"/>
    <w:p>
      <w:pPr>
        <w:pStyle w:val="Heading1"/>
      </w:pPr>
      <w:r>
        <w:t xml:space="preserve">Literature Review: The Role and Evolution of the Librarian in Saudi Arabia, Riyadh</w:t>
      </w:r>
    </w:p>
    <w:p>
      <w:pPr>
        <w:pStyle w:val="FirstParagraph"/>
      </w:pPr>
      <w:r>
        <w:rPr>
          <w:bCs/>
          <w:b/>
        </w:rPr>
        <w:t xml:space="preserve">Literature Review</w:t>
      </w:r>
      <w:r>
        <w:t xml:space="preserve"> </w:t>
      </w:r>
      <w:r>
        <w:t xml:space="preserve">is a critical examination of existing research on a specific topic, synthesizing current knowledge to identify gaps and guide future studies. In this context, the focus is on the</w:t>
      </w:r>
      <w:r>
        <w:t xml:space="preserve"> </w:t>
      </w:r>
      <w:r>
        <w:rPr>
          <w:bCs/>
          <w:b/>
        </w:rPr>
        <w:t xml:space="preserve">Librarian</w:t>
      </w:r>
      <w:r>
        <w:t xml:space="preserve"> </w:t>
      </w:r>
      <w:r>
        <w:t xml:space="preserve">as a pivotal figure in academic and public institutions within</w:t>
      </w:r>
      <w:r>
        <w:t xml:space="preserve"> </w:t>
      </w:r>
      <w:r>
        <w:rPr>
          <w:bCs/>
          <w:b/>
        </w:rPr>
        <w:t xml:space="preserve">Saudi Arabia Riyadh</w:t>
      </w:r>
      <w:r>
        <w:t xml:space="preserve">. As one of the most prominent cities in the Kingdom of Saudi Arabia (KSA), Riyadh serves as a hub for education, technology, and cultural development. The evolving role of librarians here reflects broader societal transformations under Vision 2030, which emphasizes innovation and knowledge-based industries.</w:t>
      </w:r>
    </w:p>
    <w:bookmarkStart w:id="20" w:name="Xd8109dc472f4305da5121050931c11778d9e4cb"/>
    <w:p>
      <w:pPr>
        <w:pStyle w:val="Heading2"/>
      </w:pPr>
      <w:r>
        <w:t xml:space="preserve">Historical Context of Librarianship in Saudi Arabia</w:t>
      </w:r>
    </w:p>
    <w:p>
      <w:pPr>
        <w:pStyle w:val="FirstParagraph"/>
      </w:pPr>
      <w:r>
        <w:t xml:space="preserve">The history of librarianship in Saudi Arabia dates back to the early 1950s, when the first national libraries were established to support education and research. However, the role of the librarian was traditionally confined to cataloging collections and providing basic reference services. In Riyadh, this model persisted until recent decades, with libraries primarily functioning as repositories rather than dynamic centers for learning and community engagement.</w:t>
      </w:r>
    </w:p>
    <w:p>
      <w:pPr>
        <w:pStyle w:val="BodyText"/>
      </w:pPr>
      <w:r>
        <w:t xml:space="preserve">Early studies on librarians in Saudi Arabia (Al-Khatib &amp; Al-Shehri, 2015) highlight the challenges faced by professionals in this field. These include limited access to international resources, a lack of standardized training programs, and cultural norms that initially restricted the roles of women in librarianship. Yet, as Riyadh has evolved into a modern metropolis, so too have the expectations placed on librarians.</w:t>
      </w:r>
    </w:p>
    <w:bookmarkEnd w:id="20"/>
    <w:bookmarkStart w:id="21" w:name="the-modern-librarian-a-multifaceted-role"/>
    <w:p>
      <w:pPr>
        <w:pStyle w:val="Heading2"/>
      </w:pPr>
      <w:r>
        <w:t xml:space="preserve">The Modern Librarian: A Multifaceted Role</w:t>
      </w:r>
    </w:p>
    <w:p>
      <w:pPr>
        <w:pStyle w:val="FirstParagraph"/>
      </w:pPr>
      <w:r>
        <w:t xml:space="preserve">Today, the</w:t>
      </w:r>
      <w:r>
        <w:t xml:space="preserve"> </w:t>
      </w:r>
      <w:r>
        <w:rPr>
          <w:bCs/>
          <w:b/>
        </w:rPr>
        <w:t xml:space="preserve">Librarian</w:t>
      </w:r>
      <w:r>
        <w:t xml:space="preserve"> </w:t>
      </w:r>
      <w:r>
        <w:t xml:space="preserve">in Riyadh operates in a transformed landscape. Libraries such as the Riyadh Public Library and those affiliated with institutions like King Saud University (KSU) and King Abdullah University of Science and Technology (KAUST) have become hubs for technological innovation, digital literacy, and community outreach. Modern librarians are no longer just custodians of books but also educators, technologists, and facilitators of lifelong learning.</w:t>
      </w:r>
    </w:p>
    <w:p>
      <w:pPr>
        <w:pStyle w:val="BodyText"/>
      </w:pPr>
      <w:r>
        <w:t xml:space="preserve">Research by Al-Masri (2019) underscores the growing importance of digital skills in the role of a librarian in Saudi Arabia. With Vision 2030 emphasizing technology-driven education and research, librarians are now tasked with managing vast digital archives, ensuring cybersecurity in academic institutions, and integrating artificial intelligence (AI) tools to enhance user experience. This shift aligns with global trends where librarians serve as gateways to open-access resources and data analytics.</w:t>
      </w:r>
    </w:p>
    <w:bookmarkEnd w:id="21"/>
    <w:bookmarkStart w:id="22" w:name="challenges-faced-by-librarians-in-riyadh"/>
    <w:p>
      <w:pPr>
        <w:pStyle w:val="Heading2"/>
      </w:pPr>
      <w:r>
        <w:t xml:space="preserve">Challenges Faced by Librarians in Riyadh</w:t>
      </w:r>
    </w:p>
    <w:p>
      <w:pPr>
        <w:pStyle w:val="FirstParagraph"/>
      </w:pPr>
      <w:r>
        <w:t xml:space="preserve">Despite progress, challenges persist for librarians in Riyadh. A study conducted by the Saudi Cultural Bureau (2021) revealed that many librarians struggle with outdated infrastructure, insufficient funding for modernization, and a lack of professional development opportunities. Additionally, cultural sensitivities around public spaces have historically limited the accessibility of libraries to certain demographics.</w:t>
      </w:r>
    </w:p>
    <w:p>
      <w:pPr>
        <w:pStyle w:val="BodyText"/>
      </w:pPr>
      <w:r>
        <w:t xml:space="preserve">The rise of digital platforms has also introduced new challenges. While online resources are increasingly available, ensuring equitable access across Riyadh’s diverse population remains a hurdle. For example, rural areas within Riyadh and surrounding regions often lack reliable internet connectivity, limiting the ability of librarians to provide seamless digital services.</w:t>
      </w:r>
    </w:p>
    <w:bookmarkEnd w:id="22"/>
    <w:bookmarkStart w:id="23" w:name="gender-dynamics-in-librarianship"/>
    <w:p>
      <w:pPr>
        <w:pStyle w:val="Heading2"/>
      </w:pPr>
      <w:r>
        <w:t xml:space="preserve">Gender Dynamics in Librarianship</w:t>
      </w:r>
    </w:p>
    <w:p>
      <w:pPr>
        <w:pStyle w:val="FirstParagraph"/>
      </w:pPr>
      <w:r>
        <w:t xml:space="preserve">The role of women in librarianship has evolved significantly in Saudi Arabia, particularly in Riyadh. Traditionally male-dominated, the profession now sees a growing number of female professionals, reflecting broader societal changes under Vision 2030. Research by Al-Mutairi (2018) highlights that women librarians in Riyadh are increasingly taking on leadership roles and advocating for inclusive library policies.</w:t>
      </w:r>
    </w:p>
    <w:p>
      <w:pPr>
        <w:pStyle w:val="BodyText"/>
      </w:pPr>
      <w:r>
        <w:t xml:space="preserve">However, gender disparities persist. A 2020 survey by the Saudi Ministry of Education found that while women comprise over 60% of librarians in Riyadh’s public schools, they remain underrepresented in senior management positions within major academic libraries. Addressing this imbalance is critical to achieving equitable growth in the sector.</w:t>
      </w:r>
    </w:p>
    <w:bookmarkEnd w:id="23"/>
    <w:bookmarkStart w:id="24" w:name="training-and-professional-development"/>
    <w:p>
      <w:pPr>
        <w:pStyle w:val="Heading2"/>
      </w:pPr>
      <w:r>
        <w:t xml:space="preserve">Training and Professional Development</w:t>
      </w:r>
    </w:p>
    <w:p>
      <w:pPr>
        <w:pStyle w:val="FirstParagraph"/>
      </w:pPr>
      <w:r>
        <w:t xml:space="preserve">The professional development of librarians in Riyadh is a focal point for recent studies. Programs offered by institutions like the Saudi Digital Library and the Riyadh Academy of Libraries aim to equip professionals with skills in data management, digital preservation, and user experience design. These initiatives align with global standards set by organizations such as the International Federation of Library Associations and Institutions (IFLA).</w:t>
      </w:r>
    </w:p>
    <w:p>
      <w:pPr>
        <w:pStyle w:val="BodyText"/>
      </w:pPr>
      <w:r>
        <w:t xml:space="preserve">However, critics argue that training programs are still fragmented. A 2022 report by the Riyadh Public Library noted that many librarians lack formal qualifications in digital humanities or information technology. This gap highlights the need for centralized, standardized curricula tailored to Saudi Arabia’s unique context.</w:t>
      </w:r>
    </w:p>
    <w:bookmarkEnd w:id="24"/>
    <w:bookmarkStart w:id="25" w:name="X20efa8eaf8d64884e2e49c00e5d2978c3ff3eaf"/>
    <w:p>
      <w:pPr>
        <w:pStyle w:val="Heading2"/>
      </w:pPr>
      <w:r>
        <w:t xml:space="preserve">The Impact of Vision 2030 on Librarianship</w:t>
      </w:r>
    </w:p>
    <w:p>
      <w:pPr>
        <w:pStyle w:val="FirstParagraph"/>
      </w:pPr>
      <w:r>
        <w:t xml:space="preserve">Saudi Arabia’s Vision 2030 has profoundly influenced the role of librarians in Riyadh. By prioritizing education, innovation, and cultural preservation, the initiative has spurred investments in library infrastructure and technology. For instance, the establishment of KAUST’s Research Library exemplifies how modern libraries are becoming centers for interdisciplinary research and collaboration.</w:t>
      </w:r>
    </w:p>
    <w:p>
      <w:pPr>
        <w:pStyle w:val="BodyText"/>
      </w:pPr>
      <w:r>
        <w:t xml:space="preserve">Moreover, Vision 2030’s emphasis on youth engagement has led to the creation of youth-oriented programs in Riyadh’s libraries. Initiatives such as coding workshops and STEM-related activities are now integral to the librarian’s role, reflecting a shift toward fostering digital literacy among future generations.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highlights the dynamic evolution of the</w:t>
      </w:r>
      <w:r>
        <w:t xml:space="preserve"> </w:t>
      </w:r>
      <w:r>
        <w:rPr>
          <w:bCs/>
          <w:b/>
        </w:rPr>
        <w:t xml:space="preserve">Librarian</w:t>
      </w:r>
      <w:r>
        <w:t xml:space="preserve"> </w:t>
      </w:r>
      <w:r>
        <w:t xml:space="preserve">in</w:t>
      </w:r>
      <w:r>
        <w:t xml:space="preserve"> </w:t>
      </w:r>
      <w:r>
        <w:rPr>
          <w:bCs/>
          <w:b/>
        </w:rPr>
        <w:t xml:space="preserve">Saudi Arabia Riyadh</w:t>
      </w:r>
      <w:r>
        <w:t xml:space="preserve">. From traditional custodians of knowledge to innovators in digital spaces, librarians are at the forefront of Saudi Arabia’s transformation into a global knowledge economy. However, challenges such as infrastructure limitations, gender disparities, and training gaps remain areas requiring urgent attention.</w:t>
      </w:r>
    </w:p>
    <w:p>
      <w:pPr>
        <w:pStyle w:val="BodyText"/>
      </w:pPr>
      <w:r>
        <w:t xml:space="preserve">As Riyadh continues to grow as a cultural and educational epicenter in Saudi Arabia, the role of librarians will be pivotal in shaping its future. By addressing current limitations through policy reforms and investment in professional development, the Kingdom can ensure that librarians are equipped to meet the demands of a rapidly changing world.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Librarian in Saudi Arabia Riyadh</dc:title>
  <dc:creator/>
  <dc:language>en</dc:language>
  <cp:keywords/>
  <dcterms:created xsi:type="dcterms:W3CDTF">2026-07-21T05:48:55Z</dcterms:created>
  <dcterms:modified xsi:type="dcterms:W3CDTF">2026-07-21T05:48:55Z</dcterms:modified>
</cp:coreProperties>
</file>

<file path=docProps/custom.xml><?xml version="1.0" encoding="utf-8"?>
<Properties xmlns="http://schemas.openxmlformats.org/officeDocument/2006/custom-properties" xmlns:vt="http://schemas.openxmlformats.org/officeDocument/2006/docPropsVTypes"/>
</file>