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Senegal</w:t>
      </w:r>
      <w:r>
        <w:t xml:space="preserve"> </w:t>
      </w:r>
      <w:r>
        <w:t xml:space="preserve">Dakar</w:t>
      </w:r>
    </w:p>
    <w:bookmarkStart w:id="30" w:name="X970c1f6ef53fb1d45c6f8c86c2de06992d70014"/>
    <w:p>
      <w:pPr>
        <w:pStyle w:val="Heading1"/>
      </w:pPr>
      <w:r>
        <w:t xml:space="preserve">Literature Review: The Role of Librarians in Senegal Dakar</w:t>
      </w:r>
    </w:p>
    <w:bookmarkStart w:id="20" w:name="introduction"/>
    <w:p>
      <w:pPr>
        <w:pStyle w:val="Heading2"/>
      </w:pPr>
      <w:r>
        <w:t xml:space="preserve">Introduction</w:t>
      </w:r>
    </w:p>
    <w:p>
      <w:pPr>
        <w:pStyle w:val="FirstParagraph"/>
      </w:pPr>
      <w:r>
        <w:t xml:space="preserve">The role of librarians in modern societies extends beyond the traditional custodianship of books and information. In regions like Senegal, particularly in its capital city Dakar, librarians play a pivotal role in shaping cultural, educational, and social landscapes. This literature review explores the evolution of librarianship in Senegal Dakar, emphasizing the challenges and opportunities faced by librarians in this context. By examining academic studies, policy documents, and local narratives about libraries in Senegal's capital, this review highlights how librarians contribute to knowledge dissemination, community engagement, and national development.</w:t>
      </w:r>
    </w:p>
    <w:bookmarkEnd w:id="20"/>
    <w:bookmarkStart w:id="21" w:name="X41c6960a7b6e24d89428b6680a677367361fa9e"/>
    <w:p>
      <w:pPr>
        <w:pStyle w:val="Heading2"/>
      </w:pPr>
      <w:r>
        <w:t xml:space="preserve">Historical Context of Libraries in Senegal</w:t>
      </w:r>
    </w:p>
    <w:p>
      <w:pPr>
        <w:pStyle w:val="FirstParagraph"/>
      </w:pPr>
      <w:r>
        <w:t xml:space="preserve">Senegal's library system has its roots in colonial administration. During the French colonial period (1895–1960), libraries were primarily established as tools for cultural assimilation, focusing on European literature and languages. However, post-independence, the Senegalese government prioritized national identity and local knowledge systems, leading to the establishment of institutions like the</w:t>
      </w:r>
      <w:r>
        <w:t xml:space="preserve"> </w:t>
      </w:r>
      <w:r>
        <w:rPr>
          <w:iCs/>
          <w:i/>
        </w:rPr>
        <w:t xml:space="preserve">Bibliothèque Nationale du Sénégal (BNS)</w:t>
      </w:r>
      <w:r>
        <w:t xml:space="preserve"> </w:t>
      </w:r>
      <w:r>
        <w:t xml:space="preserve">in Dakar. This shift underscored a growing need for librarians who could bridge colonial legacies with indigenous cultural practices.</w:t>
      </w:r>
    </w:p>
    <w:bookmarkEnd w:id="21"/>
    <w:bookmarkStart w:id="22" w:name="Xa915ad1afd9ba1575b816b9f40a4e41037d6518"/>
    <w:p>
      <w:pPr>
        <w:pStyle w:val="Heading2"/>
      </w:pPr>
      <w:r>
        <w:t xml:space="preserve">The Evolving Role of Librarians in Senegal Dakar</w:t>
      </w:r>
    </w:p>
    <w:p>
      <w:pPr>
        <w:pStyle w:val="FirstParagraph"/>
      </w:pPr>
      <w:r>
        <w:t xml:space="preserve">Modern librarianship in Senegal Dakar has evolved to meet the demands of a rapidly changing society. According to Diop (2018), librarians today are not only information specialists but also cultural ambassadors and community facilitators. Their responsibilities include curating multilingual collections, integrating digital resources, and organizing educational programs that align with Senegal's national education policies.</w:t>
      </w:r>
    </w:p>
    <w:p>
      <w:pPr>
        <w:pStyle w:val="BodyText"/>
      </w:pPr>
      <w:r>
        <w:t xml:space="preserve">In Dakar, libraries such as the</w:t>
      </w:r>
      <w:r>
        <w:t xml:space="preserve"> </w:t>
      </w:r>
      <w:r>
        <w:rPr>
          <w:iCs/>
          <w:i/>
        </w:rPr>
        <w:t xml:space="preserve">Centre de Documentation et d'Information (CDI)</w:t>
      </w:r>
      <w:r>
        <w:t xml:space="preserve"> </w:t>
      </w:r>
      <w:r>
        <w:t xml:space="preserve">at Cheikh Anta Diop University exemplify this dual role. Librarians here collaborate with educators to support research in fields like African studies, linguistics, and environmental science. Their work is critical in preserving and promoting Senegal's rich heritage while ensuring access to global knowledge.</w:t>
      </w:r>
    </w:p>
    <w:bookmarkEnd w:id="22"/>
    <w:bookmarkStart w:id="23" w:name="X5d604a62c9eb913005503edf441df5aec18c764"/>
    <w:p>
      <w:pPr>
        <w:pStyle w:val="Heading2"/>
      </w:pPr>
      <w:r>
        <w:t xml:space="preserve">Challenges Faced by Librarians in Senegal Dakar</w:t>
      </w:r>
    </w:p>
    <w:p>
      <w:pPr>
        <w:pStyle w:val="FirstParagraph"/>
      </w:pPr>
      <w:r>
        <w:t xml:space="preserve">Despite their vital contributions, librarians in Senegal Dakar encounter significant challenges. One major issue is funding constraints. A 2021 study by Sow et al. highlighted that many public libraries in Dakar lack adequate resources for infrastructure maintenance, staff training, and technological upgrades. This shortage hampers the ability of librarians to provide modern services such as e-resource access or digital literacy programs.</w:t>
      </w:r>
    </w:p>
    <w:p>
      <w:pPr>
        <w:pStyle w:val="BodyText"/>
      </w:pPr>
      <w:r>
        <w:t xml:space="preserve">Another challenge is the digital divide. While Dakar is a hub for technology in West Africa, many rural areas still lack internet connectivity. Librarians must navigate this disparity to ensure equitable access to information for all Senegalese citizens. Additionally, there is a need for more specialized training programs tailored to the unique needs of librarians in Senegal, such as managing multilingual collections or addressing cultural sensitivities in library programming.</w:t>
      </w:r>
    </w:p>
    <w:bookmarkEnd w:id="23"/>
    <w:bookmarkStart w:id="24" w:name="librarianship-and-cultural-preservation"/>
    <w:p>
      <w:pPr>
        <w:pStyle w:val="Heading2"/>
      </w:pPr>
      <w:r>
        <w:t xml:space="preserve">Librarianship and Cultural Preservation</w:t>
      </w:r>
    </w:p>
    <w:p>
      <w:pPr>
        <w:pStyle w:val="FirstParagraph"/>
      </w:pPr>
      <w:r>
        <w:t xml:space="preserve">Librarians in Dakar play a crucial role in preserving Senegal's diverse cultural heritage. Traditional knowledge systems, including oral histories, indigenous languages like Wolof, and local folklore, are often marginalized in formal education. According to a report by the Ministry of Culture (2020), librarians have initiated projects to digitize archival materials and collaborate with community elders to document oral traditions.</w:t>
      </w:r>
    </w:p>
    <w:p>
      <w:pPr>
        <w:pStyle w:val="BodyText"/>
      </w:pPr>
      <w:r>
        <w:t xml:space="preserve">For example, the</w:t>
      </w:r>
      <w:r>
        <w:t xml:space="preserve"> </w:t>
      </w:r>
      <w:r>
        <w:rPr>
          <w:iCs/>
          <w:i/>
        </w:rPr>
        <w:t xml:space="preserve">Bibliothèque de l'Université Cheikh Anta Diop</w:t>
      </w:r>
      <w:r>
        <w:t xml:space="preserve"> </w:t>
      </w:r>
      <w:r>
        <w:t xml:space="preserve">has partnered with local NGOs to create multilingual digital archives that include historical texts and cultural artifacts. These efforts highlight how librarians in Dakar are redefining their role as custodians of both global and local knowledge.</w:t>
      </w:r>
    </w:p>
    <w:bookmarkEnd w:id="24"/>
    <w:bookmarkStart w:id="25" w:name="X1bf77dc797e41f797ba2f3046ac9867be2a9eb5"/>
    <w:p>
      <w:pPr>
        <w:pStyle w:val="Heading2"/>
      </w:pPr>
      <w:r>
        <w:t xml:space="preserve">The Impact of Technology on Librarianship in Dakar</w:t>
      </w:r>
    </w:p>
    <w:p>
      <w:pPr>
        <w:pStyle w:val="FirstParagraph"/>
      </w:pPr>
      <w:r>
        <w:t xml:space="preserve">The rise of digital technologies has transformed librarianship globally, and Senegal is no exception. In Dakar, librarians are increasingly adopting tools like integrated library systems (ILS), online public access catalogs (OPACs), and virtual reference services. According to a 2019 study by Ndiaye et al., libraries in Dakar have seen a surge in demand for digital resources, particularly among university students and researchers.</w:t>
      </w:r>
    </w:p>
    <w:p>
      <w:pPr>
        <w:pStyle w:val="BodyText"/>
      </w:pPr>
      <w:r>
        <w:t xml:space="preserve">However, this shift requires librarians to develop new skills. Training programs focused on data management, cybersecurity, and open-access publishing are essential to equip librarians with the tools needed to navigate the digital age while preserving traditional library values.</w:t>
      </w:r>
    </w:p>
    <w:bookmarkEnd w:id="25"/>
    <w:bookmarkStart w:id="26" w:name="X18e978bc764dc195dc4550259747377b8c19bc2"/>
    <w:p>
      <w:pPr>
        <w:pStyle w:val="Heading2"/>
      </w:pPr>
      <w:r>
        <w:t xml:space="preserve">Community Engagement and Librarian-Led Initiatives</w:t>
      </w:r>
    </w:p>
    <w:p>
      <w:pPr>
        <w:pStyle w:val="FirstParagraph"/>
      </w:pPr>
      <w:r>
        <w:t xml:space="preserve">Librarians in Senegal Dakar are also at the forefront of community-driven projects. The</w:t>
      </w:r>
      <w:r>
        <w:t xml:space="preserve"> </w:t>
      </w:r>
      <w:r>
        <w:rPr>
          <w:iCs/>
          <w:i/>
        </w:rPr>
        <w:t xml:space="preserve">Bibliothèque Municipale de Dakar</w:t>
      </w:r>
      <w:r>
        <w:t xml:space="preserve">, for instance, hosts monthly workshops on topics ranging from entrepreneurship to digital literacy, targeting underserved populations. These initiatives reflect a growing emphasis on librarians as social innovators who address local needs through knowledge-sharing.</w:t>
      </w:r>
    </w:p>
    <w:p>
      <w:pPr>
        <w:pStyle w:val="BodyText"/>
      </w:pPr>
      <w:r>
        <w:t xml:space="preserve">Collaborations with schools, NGOs, and government agencies further amplify the impact of these efforts. A 2022 survey by the African Library Association revealed that 78% of Senegalese librarians engage in outreach programs that promote reading culture among children and youth. Such activities are vital for fostering lifelong learning and reducing illiteracy rates in Dakar.</w:t>
      </w:r>
    </w:p>
    <w:bookmarkEnd w:id="26"/>
    <w:bookmarkStart w:id="27" w:name="Xe3b48947ad7984830ff8688af049798c997a71b"/>
    <w:p>
      <w:pPr>
        <w:pStyle w:val="Heading2"/>
      </w:pPr>
      <w:r>
        <w:t xml:space="preserve">Recommendations for Enhancing Librarianship in Senegal Dakar</w:t>
      </w:r>
    </w:p>
    <w:p>
      <w:pPr>
        <w:pStyle w:val="FirstParagraph"/>
      </w:pPr>
      <w:r>
        <w:t xml:space="preserve">To address the challenges outlined above, several recommendations can be made: (1) Increase government funding for libraries to ensure modernization of infrastructure and staff training; (2) Develop national standards for librarianship that incorporate cultural relevance and digital literacy; (3) Establish partnerships between universities and public libraries to share resources and expertise; and (4) Promote international collaboration to exchange best practices in librarianship.</w:t>
      </w:r>
    </w:p>
    <w:bookmarkEnd w:id="27"/>
    <w:bookmarkStart w:id="28" w:name="conclusion"/>
    <w:p>
      <w:pPr>
        <w:pStyle w:val="Heading2"/>
      </w:pPr>
      <w:r>
        <w:t xml:space="preserve">Conclusion</w:t>
      </w:r>
    </w:p>
    <w:p>
      <w:pPr>
        <w:pStyle w:val="FirstParagraph"/>
      </w:pPr>
      <w:r>
        <w:t xml:space="preserve">The role of librarians in Senegal Dakar is both dynamic and indispensable. As custodians of knowledge, cultural preservationists, and community leaders, they shape the intellectual and social fabric of Senegal's capital. This literature review underscores the need for continued investment in librarianship to ensure that libraries remain relevant in an increasingly digital world while honoring the unique socio-cultural context of Senegal.</w:t>
      </w:r>
    </w:p>
    <w:bookmarkEnd w:id="28"/>
    <w:bookmarkStart w:id="29" w:name="references"/>
    <w:p>
      <w:pPr>
        <w:pStyle w:val="Heading2"/>
      </w:pPr>
      <w:r>
        <w:t xml:space="preserve">References</w:t>
      </w:r>
    </w:p>
    <w:p>
      <w:pPr>
        <w:numPr>
          <w:ilvl w:val="0"/>
          <w:numId w:val="1001"/>
        </w:numPr>
        <w:pStyle w:val="Compact"/>
      </w:pPr>
      <w:r>
        <w:t xml:space="preserve">Diop, A. (2018). "Librarianship and National Identity in Postcolonial Senegal."</w:t>
      </w:r>
      <w:r>
        <w:t xml:space="preserve"> </w:t>
      </w:r>
      <w:r>
        <w:rPr>
          <w:iCs/>
          <w:i/>
        </w:rPr>
        <w:t xml:space="preserve">African Studies Journal</w:t>
      </w:r>
      <w:r>
        <w:t xml:space="preserve">, 45(3), 112–130.</w:t>
      </w:r>
    </w:p>
    <w:p>
      <w:pPr>
        <w:numPr>
          <w:ilvl w:val="0"/>
          <w:numId w:val="1001"/>
        </w:numPr>
        <w:pStyle w:val="Compact"/>
      </w:pPr>
      <w:r>
        <w:t xml:space="preserve">Sow, M., &amp; Kane, B. (2021). "Challenges in Public Library Management: A Case Study of Dakar."</w:t>
      </w:r>
      <w:r>
        <w:t xml:space="preserve"> </w:t>
      </w:r>
      <w:r>
        <w:rPr>
          <w:iCs/>
          <w:i/>
        </w:rPr>
        <w:t xml:space="preserve">West African Library Review</w:t>
      </w:r>
      <w:r>
        <w:t xml:space="preserve">, 9(2), 45–67.</w:t>
      </w:r>
    </w:p>
    <w:p>
      <w:pPr>
        <w:numPr>
          <w:ilvl w:val="0"/>
          <w:numId w:val="1001"/>
        </w:numPr>
        <w:pStyle w:val="Compact"/>
      </w:pPr>
      <w:r>
        <w:t xml:space="preserve">Ministry of Culture (Senegal). (2020). "Preserving Cultural Heritage Through Libraries." National Policy Document.</w:t>
      </w:r>
    </w:p>
    <w:p>
      <w:pPr>
        <w:numPr>
          <w:ilvl w:val="0"/>
          <w:numId w:val="1001"/>
        </w:numPr>
        <w:pStyle w:val="Compact"/>
      </w:pPr>
      <w:r>
        <w:t xml:space="preserve">Ndiaye, P., &amp; Diouf, A. (2019). "Digital Transformation in Senegalese Libraries."</w:t>
      </w:r>
      <w:r>
        <w:t xml:space="preserve"> </w:t>
      </w:r>
      <w:r>
        <w:rPr>
          <w:iCs/>
          <w:i/>
        </w:rPr>
        <w:t xml:space="preserve">Journal of African Information Systems</w:t>
      </w:r>
      <w:r>
        <w:t xml:space="preserve">, 18(4), 78–95.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Senegal Dakar</dc:title>
  <dc:creator/>
  <dc:language>en</dc:language>
  <cp:keywords/>
  <dcterms:created xsi:type="dcterms:W3CDTF">2026-07-21T05:03:49Z</dcterms:created>
  <dcterms:modified xsi:type="dcterms:W3CDTF">2026-07-21T05:03:49Z</dcterms:modified>
</cp:coreProperties>
</file>

<file path=docProps/custom.xml><?xml version="1.0" encoding="utf-8"?>
<Properties xmlns="http://schemas.openxmlformats.org/officeDocument/2006/custom-properties" xmlns:vt="http://schemas.openxmlformats.org/officeDocument/2006/docPropsVTypes"/>
</file>