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e75dde702a7325ee5b14d4f0085b4c225b523a3"/>
    <w:p>
      <w:pPr>
        <w:pStyle w:val="Heading1"/>
      </w:pPr>
      <w:r>
        <w:t xml:space="preserve">Literature Review: The Role of the Librarian in Spain Valencia</w:t>
      </w:r>
    </w:p>
    <w:p>
      <w:pPr>
        <w:pStyle w:val="FirstParagraph"/>
      </w:pPr>
      <w:r>
        <w:rPr>
          <w:bCs/>
          <w:b/>
        </w:rPr>
        <w:t xml:space="preserve">Introduction:</w:t>
      </w:r>
      <w:r>
        <w:t xml:space="preserve"> </w:t>
      </w:r>
      <w:r>
        <w:t xml:space="preserve">This literature review explores the evolving role of librarians within the cultural and educational landscape of Spain, with a specific focus on the autonomous community of Valencia. As key custodians of knowledge and community resources, librarians in Spain Valencia have adapted to shifting societal needs while preserving traditional values. This document synthesizes existing scholarly perspectives on their contributions, challenges, and future directions.</w:t>
      </w:r>
    </w:p>
    <w:bookmarkStart w:id="20" w:name="X82ceb1d2b4dfb2e191ea377cb3126c122dfdc2c"/>
    <w:p>
      <w:pPr>
        <w:pStyle w:val="Heading2"/>
      </w:pPr>
      <w:r>
        <w:t xml:space="preserve">Historical Context and Cultural Significance</w:t>
      </w:r>
    </w:p>
    <w:p>
      <w:pPr>
        <w:pStyle w:val="FirstParagraph"/>
      </w:pPr>
      <w:r>
        <w:t xml:space="preserve">The history of librarianship in Spain Valencia is deeply intertwined with the region's rich intellectual heritage. Valencia, home to institutions like the Biblioteca Provincial de València and the University Library of València (Biblioteca de la Universitat de València), has long been a hub for academic and cultural exchange. Historically, librarians in this region have served as gatekeepers of knowledge, preserving regional languages like Valencian (a variant of Catalan) and promoting local history through curated collections.</w:t>
      </w:r>
    </w:p>
    <w:p>
      <w:pPr>
        <w:pStyle w:val="BodyText"/>
      </w:pPr>
      <w:r>
        <w:t xml:space="preserve">Studies such as those by García-Villarreal (2018) highlight the dual role of librarians in Spain Valencia: acting as both cultural ambassadors and educational facilitators. Their work reflects a commitment to preserving regional identity while fostering inclusivity through multilingual services and accessibility initiatives.</w:t>
      </w:r>
    </w:p>
    <w:bookmarkEnd w:id="20"/>
    <w:bookmarkStart w:id="21" w:name="evolving-roles-of-the-librarian"/>
    <w:p>
      <w:pPr>
        <w:pStyle w:val="Heading2"/>
      </w:pPr>
      <w:r>
        <w:t xml:space="preserve">Evolving Roles of the Librarian</w:t>
      </w:r>
    </w:p>
    <w:p>
      <w:pPr>
        <w:pStyle w:val="FirstParagraph"/>
      </w:pPr>
      <w:r>
        <w:t xml:space="preserve">Modern librarians in Spain Valencia have expanded their roles beyond mere custodianship of physical collections. According to Ruiz and Fernández (2020), contemporary librarians in this region are increasingly involved in digital literacy programs, community outreach, and the integration of new technologies into library services. This shift aligns with broader European trends toward democratizing access to information.</w:t>
      </w:r>
    </w:p>
    <w:p>
      <w:pPr>
        <w:numPr>
          <w:ilvl w:val="0"/>
          <w:numId w:val="1001"/>
        </w:numPr>
        <w:pStyle w:val="Compact"/>
      </w:pPr>
      <w:r>
        <w:rPr>
          <w:bCs/>
          <w:b/>
        </w:rPr>
        <w:t xml:space="preserve">Digital Transformation:</w:t>
      </w:r>
      <w:r>
        <w:t xml:space="preserve"> </w:t>
      </w:r>
      <w:r>
        <w:t xml:space="preserve">Librarians in Valencia have pioneered efforts to digitize historical archives and local folklore, ensuring these resources remain accessible to both residents and global audiences. For instance, the Biblioteca Pública de Castelló de la Plana offers online platforms for e-books and virtual exhibitions.</w:t>
      </w:r>
    </w:p>
    <w:p>
      <w:pPr>
        <w:numPr>
          <w:ilvl w:val="0"/>
          <w:numId w:val="1001"/>
        </w:numPr>
        <w:pStyle w:val="Compact"/>
      </w:pPr>
      <w:r>
        <w:rPr>
          <w:bCs/>
          <w:b/>
        </w:rPr>
        <w:t xml:space="preserve">Educational Partnerships:</w:t>
      </w:r>
      <w:r>
        <w:t xml:space="preserve"> </w:t>
      </w:r>
      <w:r>
        <w:t xml:space="preserve">Collaboration with schools and universities has become a cornerstone of library work in Spain Valencia. Programs like "Biblioteca Escolar" (School Library) emphasize early literacy, while university librarians support research through specialized databases and workshops.</w:t>
      </w:r>
    </w:p>
    <w:p>
      <w:pPr>
        <w:numPr>
          <w:ilvl w:val="0"/>
          <w:numId w:val="1001"/>
        </w:numPr>
        <w:pStyle w:val="Compact"/>
      </w:pPr>
      <w:r>
        <w:rPr>
          <w:bCs/>
          <w:b/>
        </w:rPr>
        <w:t xml:space="preserve">Cultural Preservation:</w:t>
      </w:r>
      <w:r>
        <w:t xml:space="preserve"> </w:t>
      </w:r>
      <w:r>
        <w:t xml:space="preserve">Librarians actively promote Valencian culture by curating exhibits on local art, literature, and traditions. Initiatives such as the "València Llegible" project demonstrate their commitment to linguistic preservation.</w:t>
      </w:r>
    </w:p>
    <w:bookmarkEnd w:id="21"/>
    <w:bookmarkStart w:id="22" w:name="X86511c733f05fe6aa00e81b3e5888c932398d78"/>
    <w:p>
      <w:pPr>
        <w:pStyle w:val="Heading2"/>
      </w:pPr>
      <w:r>
        <w:t xml:space="preserve">Community Engagement and Social Inclusion</w:t>
      </w:r>
    </w:p>
    <w:p>
      <w:pPr>
        <w:pStyle w:val="FirstParagraph"/>
      </w:pPr>
      <w:r>
        <w:t xml:space="preserve">Librarians in Spain Valencia play a pivotal role in fostering social inclusion. Research by Martínez (2019) underscores how libraries serve as neutral spaces for marginalized groups, including immigrants, the elderly, and economically disadvantaged communities. For example, mobile library units have been deployed to rural areas of Valencia to bridge the digital divide and ensure equitable access to resources.</w:t>
      </w:r>
    </w:p>
    <w:p>
      <w:pPr>
        <w:pStyle w:val="BodyText"/>
      </w:pPr>
      <w:r>
        <w:t xml:space="preserve">Community engagement strategies include multilingual services (offering materials in Valencian, Spanish, Arabic, and English), intergenerational programs such as storytime for children paired with senior volunteers, and partnerships with NGOs focused on social equity. These efforts reflect the librarian's role as a mediator between institutional resources and community needs.</w:t>
      </w:r>
    </w:p>
    <w:bookmarkEnd w:id="22"/>
    <w:bookmarkStart w:id="23" w:name="X4ee2c96e1ce9d455b9725b27841bc3092c89609"/>
    <w:p>
      <w:pPr>
        <w:pStyle w:val="Heading2"/>
      </w:pPr>
      <w:r>
        <w:t xml:space="preserve">Challenges Faced by Librarians in Spain Valencia</w:t>
      </w:r>
    </w:p>
    <w:p>
      <w:pPr>
        <w:pStyle w:val="FirstParagraph"/>
      </w:pPr>
      <w:r>
        <w:t xml:space="preserve">Despite their contributions, librarians in Spain Valencia face significant challenges. Funding constraints have led to reduced staffing and outdated infrastructure in some municipal libraries, as noted by Sánchez et al. (2021). Additionally, the rapid pace of technological advancement requires continuous professional development for librarians to remain proficient in digital tools and services.</w:t>
      </w:r>
    </w:p>
    <w:p>
      <w:pPr>
        <w:pStyle w:val="BodyText"/>
      </w:pPr>
      <w:r>
        <w:t xml:space="preserve">Another challenge is balancing cultural preservation with modernization. While initiatives like digitizing Valencian manuscripts are celebrated, there remains debate over the prioritization of resources between traditional collections and emerging technologies. Furthermore, the rise of commercial streaming platforms has raised questions about the relevance of public libraries in an era of ubiquitous online content.</w:t>
      </w:r>
    </w:p>
    <w:bookmarkEnd w:id="23"/>
    <w:bookmarkStart w:id="24" w:name="future-directions-and-recommendations"/>
    <w:p>
      <w:pPr>
        <w:pStyle w:val="Heading2"/>
      </w:pPr>
      <w:r>
        <w:t xml:space="preserve">Future Directions and Recommendations</w:t>
      </w:r>
    </w:p>
    <w:p>
      <w:pPr>
        <w:pStyle w:val="FirstParagraph"/>
      </w:pPr>
      <w:r>
        <w:t xml:space="preserve">The literature suggests that librarians in Spain Valencia must adopt a proactive approach to innovation while safeguarding their cultural mission. Key recommendations include:</w:t>
      </w:r>
    </w:p>
    <w:p>
      <w:pPr>
        <w:numPr>
          <w:ilvl w:val="0"/>
          <w:numId w:val="1002"/>
        </w:numPr>
        <w:pStyle w:val="Compact"/>
      </w:pPr>
      <w:r>
        <w:rPr>
          <w:bCs/>
          <w:b/>
        </w:rPr>
        <w:t xml:space="preserve">Investment in Technology:</w:t>
      </w:r>
      <w:r>
        <w:t xml:space="preserve"> </w:t>
      </w:r>
      <w:r>
        <w:t xml:space="preserve">Increasing funding for digital infrastructure, such as high-speed internet access and virtual reality tools, to enhance user experience.</w:t>
      </w:r>
    </w:p>
    <w:p>
      <w:pPr>
        <w:numPr>
          <w:ilvl w:val="0"/>
          <w:numId w:val="1002"/>
        </w:numPr>
        <w:pStyle w:val="Compact"/>
      </w:pPr>
      <w:r>
        <w:rPr>
          <w:bCs/>
          <w:b/>
        </w:rPr>
        <w:t xml:space="preserve">Professional Development:</w:t>
      </w:r>
      <w:r>
        <w:t xml:space="preserve"> </w:t>
      </w:r>
      <w:r>
        <w:t xml:space="preserve">Offering specialized training programs for librarians in areas like AI-driven cataloging systems and data privacy regulations.</w:t>
      </w:r>
    </w:p>
    <w:p>
      <w:pPr>
        <w:numPr>
          <w:ilvl w:val="0"/>
          <w:numId w:val="1002"/>
        </w:numPr>
        <w:pStyle w:val="Compact"/>
      </w:pPr>
      <w:r>
        <w:rPr>
          <w:bCs/>
          <w:b/>
        </w:rPr>
        <w:t xml:space="preserve">Cultural Collaboration:</w:t>
      </w:r>
      <w:r>
        <w:t xml:space="preserve"> </w:t>
      </w:r>
      <w:r>
        <w:t xml:space="preserve">Strengthening ties with local artists, historians, and educators to co-create content that resonates with Valencia's diverse population.</w:t>
      </w:r>
    </w:p>
    <w:p>
      <w:pPr>
        <w:numPr>
          <w:ilvl w:val="0"/>
          <w:numId w:val="1002"/>
        </w:numPr>
        <w:pStyle w:val="Compact"/>
      </w:pPr>
      <w:r>
        <w:rPr>
          <w:bCs/>
          <w:b/>
        </w:rPr>
        <w:t xml:space="preserve">Advocacy for Policy Change:</w:t>
      </w:r>
      <w:r>
        <w:t xml:space="preserve"> </w:t>
      </w:r>
      <w:r>
        <w:t xml:space="preserve">Promoting legislation that recognizes the social value of libraries and ensures sustained governmental support.</w:t>
      </w:r>
    </w:p>
    <w:bookmarkEnd w:id="24"/>
    <w:bookmarkStart w:id="25" w:name="conclusion"/>
    <w:p>
      <w:pPr>
        <w:pStyle w:val="Heading2"/>
      </w:pPr>
      <w:r>
        <w:t xml:space="preserve">Conclusion</w:t>
      </w:r>
    </w:p>
    <w:p>
      <w:pPr>
        <w:pStyle w:val="FirstParagraph"/>
      </w:pPr>
      <w:r>
        <w:t xml:space="preserve">In conclusion, the librarian in Spain Valencia occupies a dynamic and multifaceted role, bridging tradition and innovation to serve as an anchor for cultural preservation, educational advancement, and community cohesion. As this literature review demonstrates, their work is both a reflection of regional identity and a response to global challenges. Future research should focus on longitudinal studies of librarianship in Valencia's evolving socio-economic context to inform policy and practice effectively.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Librarian in Spain Valencia</dc:title>
  <dc:creator/>
  <dc:language>en</dc:language>
  <cp:keywords/>
  <dcterms:created xsi:type="dcterms:W3CDTF">2026-07-23T11:33:46Z</dcterms:created>
  <dcterms:modified xsi:type="dcterms:W3CDTF">2026-07-23T11:33:46Z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