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a95299a139fd2a92f994757855c4ca563328b1"/>
    <w:p>
      <w:pPr>
        <w:pStyle w:val="Heading1"/>
      </w:pPr>
      <w:r>
        <w:t xml:space="preserve">Literature Review: The Role of Librarians in Sudan Khartoum</w:t>
      </w:r>
    </w:p>
    <w:p>
      <w:pPr>
        <w:pStyle w:val="FirstParagraph"/>
      </w:pPr>
      <w:r>
        <w:rPr>
          <w:bCs/>
          <w:b/>
        </w:rPr>
        <w:t xml:space="preserve">Literature Review</w:t>
      </w:r>
      <w:r>
        <w:t xml:space="preserve"> </w:t>
      </w:r>
      <w:r>
        <w:t xml:space="preserve">serves as a critical tool for synthesizing existing knowledge on a specific subject, and this document explores the evolving role of</w:t>
      </w:r>
      <w:r>
        <w:t xml:space="preserve"> </w:t>
      </w:r>
      <w:r>
        <w:rPr>
          <w:bCs/>
          <w:b/>
        </w:rPr>
        <w:t xml:space="preserve">Librarian</w:t>
      </w:r>
      <w:r>
        <w:t xml:space="preserve">s in</w:t>
      </w:r>
      <w:r>
        <w:t xml:space="preserve"> </w:t>
      </w:r>
      <w:r>
        <w:rPr>
          <w:bCs/>
          <w:b/>
        </w:rPr>
        <w:t xml:space="preserve">Sudan Khartoum</w:t>
      </w:r>
      <w:r>
        <w:t xml:space="preserve">. As the capital of Sudan, Khartoum is a hub for academic institutions, research centers, and cultural initiatives. However, its libraries and librarians face unique challenges shaped by socio-political dynamics, resource limitations, and technological constraints. This review examines how librarians in Sudan Khartoum navigate these complexities while contributing to education, preservation of knowledge, and community engagement.</w:t>
      </w:r>
    </w:p>
    <w:bookmarkStart w:id="20" w:name="X8c69254c185109672397e99f15df322008b0dd1"/>
    <w:p>
      <w:pPr>
        <w:pStyle w:val="Heading2"/>
      </w:pPr>
      <w:r>
        <w:t xml:space="preserve">Historical Context of Libraries in Sudan Khartoum</w:t>
      </w:r>
    </w:p>
    <w:p>
      <w:pPr>
        <w:pStyle w:val="FirstParagraph"/>
      </w:pPr>
      <w:r>
        <w:t xml:space="preserve">The history of libraries in</w:t>
      </w:r>
      <w:r>
        <w:t xml:space="preserve"> </w:t>
      </w:r>
      <w:r>
        <w:rPr>
          <w:bCs/>
          <w:b/>
        </w:rPr>
        <w:t xml:space="preserve">Sudan Khartoum</w:t>
      </w:r>
      <w:r>
        <w:t xml:space="preserve"> </w:t>
      </w:r>
      <w:r>
        <w:t xml:space="preserve">dates back to the colonial era, when European powers established institutions to support administrative and educational goals. Post-independence, the government prioritized expanding access to knowledge, leading to the establishment of national and university libraries. For instance, the National Library of Sudan (NLS) in Khartoum was founded in 1963 as a cornerstone for preserving Sudanese heritage and facilitating academic research.</w:t>
      </w:r>
    </w:p>
    <w:p>
      <w:pPr>
        <w:pStyle w:val="BodyText"/>
      </w:pPr>
      <w:r>
        <w:rPr>
          <w:bCs/>
          <w:b/>
        </w:rPr>
        <w:t xml:space="preserve">Librarians</w:t>
      </w:r>
      <w:r>
        <w:t xml:space="preserve"> </w:t>
      </w:r>
      <w:r>
        <w:t xml:space="preserve">have historically played dual roles as custodians of knowledge and educators. In the early decades, their responsibilities included cataloging collections, assisting researchers, and managing physical archives. However, the post-2011 political transition in Sudan introduced new challenges, such as funding cuts and institutional instability. These factors have forced librarians to adapt their practices to meet the demands of a rapidly changing environment.</w:t>
      </w:r>
    </w:p>
    <w:bookmarkEnd w:id="20"/>
    <w:bookmarkStart w:id="21" w:name="Xd89cbc52bbf127b194a82d85aa03ead31d62c04"/>
    <w:p>
      <w:pPr>
        <w:pStyle w:val="Heading2"/>
      </w:pPr>
      <w:r>
        <w:t xml:space="preserve">Challenges Faced by Librarians in Khartoum</w:t>
      </w:r>
    </w:p>
    <w:p>
      <w:pPr>
        <w:pStyle w:val="FirstParagraph"/>
      </w:pPr>
      <w:r>
        <w:t xml:space="preserve">The literature on</w:t>
      </w:r>
      <w:r>
        <w:t xml:space="preserve"> </w:t>
      </w:r>
      <w:r>
        <w:rPr>
          <w:bCs/>
          <w:b/>
        </w:rPr>
        <w:t xml:space="preserve">Sudan Khartoum</w:t>
      </w:r>
      <w:r>
        <w:t xml:space="preserve"> </w:t>
      </w:r>
      <w:r>
        <w:t xml:space="preserve">highlights persistent challenges for librarians, including limited infrastructure, outdated resources, and a lack of professional training. A 2018 study by Al-Subaihi et al. noted that many libraries in Khartoum suffer from inadequate funding, leading to poor maintenance of facilities and insufficient digital resources. Additionally, the rise of internet censorship in Sudan has restricted access to online academic databases, complicating the librarians’ ability to support research activities.</w:t>
      </w:r>
    </w:p>
    <w:p>
      <w:pPr>
        <w:pStyle w:val="BodyText"/>
      </w:pPr>
      <w:r>
        <w:t xml:space="preserve">Another significant challenge is the brain drain affecting Sudan’s educational sector. Many qualified</w:t>
      </w:r>
      <w:r>
        <w:t xml:space="preserve"> </w:t>
      </w:r>
      <w:r>
        <w:rPr>
          <w:bCs/>
          <w:b/>
        </w:rPr>
        <w:t xml:space="preserve">Librarians</w:t>
      </w:r>
      <w:r>
        <w:t xml:space="preserve"> </w:t>
      </w:r>
      <w:r>
        <w:t xml:space="preserve">have emigrated due to economic instability and political unrest, leaving remaining staff overburdened. This shortage of expertise has hindered the implementation of modern library management systems, such as digital cataloging tools or automated circulation services.</w:t>
      </w:r>
    </w:p>
    <w:bookmarkEnd w:id="21"/>
    <w:bookmarkStart w:id="22" w:name="X236475e90fe4731e64e03cfdd24bee990989455"/>
    <w:p>
      <w:pPr>
        <w:pStyle w:val="Heading2"/>
      </w:pPr>
      <w:r>
        <w:t xml:space="preserve">The Role of Librarians in Education and Community Development</w:t>
      </w:r>
    </w:p>
    <w:p>
      <w:pPr>
        <w:pStyle w:val="FirstParagraph"/>
      </w:pPr>
      <w:r>
        <w:t xml:space="preserve">In response to these challenges, librarians in</w:t>
      </w:r>
      <w:r>
        <w:t xml:space="preserve"> </w:t>
      </w:r>
      <w:r>
        <w:rPr>
          <w:bCs/>
          <w:b/>
        </w:rPr>
        <w:t xml:space="preserve">Sudan Khartoum</w:t>
      </w:r>
      <w:r>
        <w:t xml:space="preserve"> </w:t>
      </w:r>
      <w:r>
        <w:t xml:space="preserve">have taken on expanded roles beyond traditional functions. They act as intermediaries between users and information resources, often providing guidance on research methodologies or digital literacy training. For example, the University of Khartoum Library has initiated programs to train students in using academic databases despite limited access to international platforms.</w:t>
      </w:r>
    </w:p>
    <w:p>
      <w:pPr>
        <w:pStyle w:val="BodyText"/>
      </w:pPr>
      <w:r>
        <w:t xml:space="preserve">Community engagement is another critical area where librarians contribute. In rural areas near Khartoum, mobile libraries and outreach programs have been established to bridge the gap between urban and remote populations. These initiatives, supported by non-governmental organizations (NGOs), aim to promote reading culture among children and provide educational materials in local languages like Arabic and Nubian.</w:t>
      </w:r>
    </w:p>
    <w:bookmarkEnd w:id="22"/>
    <w:bookmarkStart w:id="23" w:name="X40d43e8cb996e59677c770be3c2ba1c120b3a18"/>
    <w:p>
      <w:pPr>
        <w:pStyle w:val="Heading2"/>
      </w:pPr>
      <w:r>
        <w:t xml:space="preserve">Technological Integration and Digital Transformation</w:t>
      </w:r>
    </w:p>
    <w:p>
      <w:pPr>
        <w:pStyle w:val="FirstParagraph"/>
      </w:pPr>
      <w:r>
        <w:t xml:space="preserve">The</w:t>
      </w:r>
      <w:r>
        <w:t xml:space="preserve"> </w:t>
      </w:r>
      <w:r>
        <w:rPr>
          <w:bCs/>
          <w:b/>
        </w:rPr>
        <w:t xml:space="preserve">Literature Review</w:t>
      </w:r>
      <w:r>
        <w:t xml:space="preserve"> </w:t>
      </w:r>
      <w:r>
        <w:t xml:space="preserve">emphasizes the growing importance of digital transformation in Sudanese libraries. While infrastructure limitations persist, some institutions have begun digitizing rare manuscripts and historical documents to preserve them for future generations. The NLS, for instance, launched a project in 2020 to digitize its collection of pre-colonial texts, collaborating with international partners to ensure accessibility.</w:t>
      </w:r>
    </w:p>
    <w:p>
      <w:pPr>
        <w:pStyle w:val="BodyText"/>
      </w:pPr>
      <w:r>
        <w:rPr>
          <w:bCs/>
          <w:b/>
        </w:rPr>
        <w:t xml:space="preserve">Librarians</w:t>
      </w:r>
      <w:r>
        <w:t xml:space="preserve"> </w:t>
      </w:r>
      <w:r>
        <w:t xml:space="preserve">in Khartoum have also embraced open-access platforms to compensate for the lack of subscription-based resources. By curating open-source materials and creating local repositories, they have made critical research available to students and scholars. However, this process requires specialized technical skills that many librarians currently lack, underscoring the need for targeted professional development programs.</w:t>
      </w:r>
    </w:p>
    <w:bookmarkEnd w:id="23"/>
    <w:bookmarkStart w:id="24" w:name="X47541f9bc44fd2b71e471eec0473b43cd552af4"/>
    <w:p>
      <w:pPr>
        <w:pStyle w:val="Heading2"/>
      </w:pPr>
      <w:r>
        <w:t xml:space="preserve">Training and Professional Development for Librarians</w:t>
      </w:r>
    </w:p>
    <w:p>
      <w:pPr>
        <w:pStyle w:val="FirstParagraph"/>
      </w:pPr>
      <w:r>
        <w:t xml:space="preserve">The literature on</w:t>
      </w:r>
      <w:r>
        <w:t xml:space="preserve"> </w:t>
      </w:r>
      <w:r>
        <w:rPr>
          <w:bCs/>
          <w:b/>
        </w:rPr>
        <w:t xml:space="preserve">Sudan Khartoum</w:t>
      </w:r>
      <w:r>
        <w:t xml:space="preserve"> </w:t>
      </w:r>
      <w:r>
        <w:t xml:space="preserve">reveals a pressing need for formal training programs tailored to the region’s unique needs. While some librarians receive basic education in library science, advanced courses on digital preservation, metadata standards, or user experience design are rare. A 2021 report by the Sudan Library Association highlighted that only 30% of librarians in Khartoum had undergone post-graduation training.</w:t>
      </w:r>
    </w:p>
    <w:p>
      <w:pPr>
        <w:pStyle w:val="BodyText"/>
      </w:pPr>
      <w:r>
        <w:t xml:space="preserve">To address this gap, partnerships with international institutions have been proposed. For example, collaborations with the African Library and Information Associations and Institutions (AfLIA) could provide workshops on modern library management techniques. Such initiatives would not only enhance librarians’ competencies but also align Sudan’s library services with global standards.</w:t>
      </w:r>
    </w:p>
    <w:bookmarkEnd w:id="24"/>
    <w:bookmarkStart w:id="25" w:name="conclusion"/>
    <w:p>
      <w:pPr>
        <w:pStyle w:val="Heading2"/>
      </w:pPr>
      <w:r>
        <w:t xml:space="preserve">Conclusion</w:t>
      </w:r>
    </w:p>
    <w:p>
      <w:pPr>
        <w:pStyle w:val="FirstParagraph"/>
      </w:pPr>
      <w:r>
        <w:t xml:space="preserve">In summary,</w:t>
      </w:r>
      <w:r>
        <w:t xml:space="preserve"> </w:t>
      </w:r>
      <w:r>
        <w:rPr>
          <w:bCs/>
          <w:b/>
        </w:rPr>
        <w:t xml:space="preserve">Literature Review</w:t>
      </w:r>
      <w:r>
        <w:t xml:space="preserve">s on</w:t>
      </w:r>
      <w:r>
        <w:t xml:space="preserve"> </w:t>
      </w:r>
      <w:r>
        <w:rPr>
          <w:bCs/>
          <w:b/>
        </w:rPr>
        <w:t xml:space="preserve">Sudan Khartoum</w:t>
      </w:r>
      <w:r>
        <w:t xml:space="preserve"> </w:t>
      </w:r>
      <w:r>
        <w:t xml:space="preserve">underscore the pivotal yet challenging role of</w:t>
      </w:r>
      <w:r>
        <w:t xml:space="preserve"> </w:t>
      </w:r>
      <w:r>
        <w:rPr>
          <w:bCs/>
          <w:b/>
        </w:rPr>
        <w:t xml:space="preserve">Librarians</w:t>
      </w:r>
      <w:r>
        <w:t xml:space="preserve">. Their work is essential for fostering education, preserving cultural heritage, and adapting to technological advancements in a resource-constrained environment. However, systemic issues such as funding shortages, political instability, and limited professional training continue to hinder their effectiveness. Future efforts must prioritize investment in infrastructure, digital resources, and continuous education for librarians to ensure they can fulfill their mission of providing equitable access to knowledge.</w:t>
      </w:r>
    </w:p>
    <w:p>
      <w:pPr>
        <w:pStyle w:val="BodyText"/>
      </w:pPr>
      <w:r>
        <w:t xml:space="preserve">As Sudan transitions toward greater stability and development, the role of librarians in Khartoum will remain central to its intellectual growth. By addressing current challenges through policy reforms and international collaboration, the region can empower its librarians to become leaders in information management and community empowerment.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2026-07-21T10:47:12Z</dcterms:created>
  <dcterms:modified xsi:type="dcterms:W3CDTF">2026-07-21T10:47:12Z</dcterms:modified>
</cp:coreProperties>
</file>

<file path=docProps/custom.xml><?xml version="1.0" encoding="utf-8"?>
<Properties xmlns="http://schemas.openxmlformats.org/officeDocument/2006/custom-properties" xmlns:vt="http://schemas.openxmlformats.org/officeDocument/2006/docPropsVTypes"/>
</file>