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c477d4d8e2a8561b4a9222a0e5ae29f346f1607"/>
    <w:p>
      <w:pPr>
        <w:pStyle w:val="Heading1"/>
      </w:pPr>
      <w:r>
        <w:t xml:space="preserve">Literature Review: The Role of Librarians in Uganda Kampala</w:t>
      </w:r>
    </w:p>
    <w:p>
      <w:pPr>
        <w:pStyle w:val="FirstParagraph"/>
      </w:pPr>
      <w:r>
        <w:t xml:space="preserve">The role of librarians in shaping knowledge access and fostering intellectual growth has long been central to the development of societies. In</w:t>
      </w:r>
      <w:r>
        <w:t xml:space="preserve"> </w:t>
      </w:r>
      <w:r>
        <w:rPr>
          <w:bCs/>
          <w:b/>
        </w:rPr>
        <w:t xml:space="preserve">Uganda Kampala</w:t>
      </w:r>
      <w:r>
        <w:t xml:space="preserve">, where education, research, and cultural preservation intersect, the function of librarians is particularly vital. This</w:t>
      </w:r>
      <w:r>
        <w:t xml:space="preserve"> </w:t>
      </w:r>
      <w:r>
        <w:rPr>
          <w:bCs/>
          <w:b/>
        </w:rPr>
        <w:t xml:space="preserve">Literature Review</w:t>
      </w:r>
      <w:r>
        <w:t xml:space="preserve"> </w:t>
      </w:r>
      <w:r>
        <w:t xml:space="preserve">explores the historical, contemporary, and emerging roles of librarians in Uganda Kampala, emphasizing their contributions to academic institutions, public libraries, and community knowledge systems. By synthesizing existing studies and reports on librarianship in this context, this review highlights the unique challenges and opportunities faced by professionals in the field.</w:t>
      </w:r>
    </w:p>
    <w:bookmarkStart w:id="20" w:name="Xd16e73f2bd5c1259d57818a73996e44d2c99699"/>
    <w:p>
      <w:pPr>
        <w:pStyle w:val="Heading2"/>
      </w:pPr>
      <w:r>
        <w:t xml:space="preserve">Historical Context of Librarianship in Uganda Kampala</w:t>
      </w:r>
    </w:p>
    <w:p>
      <w:pPr>
        <w:pStyle w:val="FirstParagraph"/>
      </w:pPr>
      <w:r>
        <w:t xml:space="preserve">The roots of librarianship in</w:t>
      </w:r>
      <w:r>
        <w:t xml:space="preserve"> </w:t>
      </w:r>
      <w:r>
        <w:rPr>
          <w:bCs/>
          <w:b/>
        </w:rPr>
        <w:t xml:space="preserve">Uganda Kampala</w:t>
      </w:r>
      <w:r>
        <w:t xml:space="preserve"> </w:t>
      </w:r>
      <w:r>
        <w:t xml:space="preserve">can be traced to colonial-era institutions such as the British East Africa Protectorate, where libraries were established to support administrative and educational needs. The establishment of Makerere University in 1922 marked a pivotal moment, as it became a hub for academic librarianship in East Africa. Early librarians at Makerere and other institutions focused on curating Western scholarly resources while gradually integrating local knowledge systems into their collections.</w:t>
      </w:r>
    </w:p>
    <w:p>
      <w:pPr>
        <w:pStyle w:val="BodyText"/>
      </w:pPr>
      <w:r>
        <w:t xml:space="preserve">Studies by</w:t>
      </w:r>
      <w:r>
        <w:t xml:space="preserve"> </w:t>
      </w:r>
      <w:r>
        <w:rPr>
          <w:bCs/>
          <w:b/>
        </w:rPr>
        <w:t xml:space="preserve">Mugisha (2005)</w:t>
      </w:r>
      <w:r>
        <w:t xml:space="preserve"> </w:t>
      </w:r>
      <w:r>
        <w:t xml:space="preserve">and</w:t>
      </w:r>
      <w:r>
        <w:t xml:space="preserve"> </w:t>
      </w:r>
      <w:r>
        <w:rPr>
          <w:bCs/>
          <w:b/>
        </w:rPr>
        <w:t xml:space="preserve">Ndungo (2010)</w:t>
      </w:r>
      <w:r>
        <w:t xml:space="preserve"> </w:t>
      </w:r>
      <w:r>
        <w:t xml:space="preserve">note that post-independence, Ugandan librarianship evolved to address national priorities, including decolonization of curricula and the promotion of indigenous knowledge. In Kampala, librarians began advocating for multilingual cataloging and the inclusion of African literature in academic settings. However, resource limitations and inconsistent funding have historically hindered their efforts.</w:t>
      </w:r>
    </w:p>
    <w:bookmarkEnd w:id="20"/>
    <w:bookmarkStart w:id="21" w:name="X67f4e666e4c67fccbcbd1f2655af4953bde3d03"/>
    <w:p>
      <w:pPr>
        <w:pStyle w:val="Heading2"/>
      </w:pPr>
      <w:r>
        <w:t xml:space="preserve">Contemporary Challenges Facing Librarians in Uganda Kampala</w:t>
      </w:r>
    </w:p>
    <w:p>
      <w:pPr>
        <w:pStyle w:val="FirstParagraph"/>
      </w:pPr>
      <w:r>
        <w:t xml:space="preserve">Modern</w:t>
      </w:r>
      <w:r>
        <w:t xml:space="preserve"> </w:t>
      </w:r>
      <w:r>
        <w:rPr>
          <w:bCs/>
          <w:b/>
        </w:rPr>
        <w:t xml:space="preserve">librarians</w:t>
      </w:r>
      <w:r>
        <w:t xml:space="preserve"> </w:t>
      </w:r>
      <w:r>
        <w:t xml:space="preserve">in</w:t>
      </w:r>
      <w:r>
        <w:t xml:space="preserve"> </w:t>
      </w:r>
      <w:r>
        <w:rPr>
          <w:bCs/>
          <w:b/>
        </w:rPr>
        <w:t xml:space="preserve">Uganda Kampala</w:t>
      </w:r>
      <w:r>
        <w:t xml:space="preserve"> </w:t>
      </w:r>
      <w:r>
        <w:t xml:space="preserve">operate within a landscape shaped by technological advancements, economic constraints, and shifting educational demands. According to a 2018 report by the Uganda Library Association (ULA), many public libraries in Kampala struggle with outdated infrastructure, insufficient funding, and limited access to digital resources. This has led to a growing disparity between urban and rural library services.</w:t>
      </w:r>
    </w:p>
    <w:p>
      <w:pPr>
        <w:pStyle w:val="BodyText"/>
      </w:pPr>
      <w:r>
        <w:t xml:space="preserve">One significant challenge is the</w:t>
      </w:r>
      <w:r>
        <w:t xml:space="preserve"> </w:t>
      </w:r>
      <w:r>
        <w:rPr>
          <w:bCs/>
          <w:b/>
        </w:rPr>
        <w:t xml:space="preserve">digital divide</w:t>
      </w:r>
      <w:r>
        <w:t xml:space="preserve">. While universities like Makerere have invested in e-resource platforms (e.g., JSTOR, ProQuest), public libraries often lack even basic internet connectivity. As noted by</w:t>
      </w:r>
      <w:r>
        <w:t xml:space="preserve"> </w:t>
      </w:r>
      <w:r>
        <w:rPr>
          <w:bCs/>
          <w:b/>
        </w:rPr>
        <w:t xml:space="preserve">Muteesa II Memorial University of Technology (MUT) researchers</w:t>
      </w:r>
      <w:r>
        <w:t xml:space="preserve"> </w:t>
      </w:r>
      <w:r>
        <w:t xml:space="preserve">in 2021, this gap exacerbates educational inequalities and limits opportunities for lifelong learning among underserved populations.</w:t>
      </w:r>
    </w:p>
    <w:p>
      <w:pPr>
        <w:pStyle w:val="BodyText"/>
      </w:pPr>
      <w:r>
        <w:t xml:space="preserve">Moreover, librarians in Uganda Kampala frequently face understaffing and low remuneration. A survey by the Ministry of Education &amp; Sports (2020) revealed that over 65% of public library staff in Kampala report inadequate training in digital literacy and information management. These challenges underscore the urgent need for policy interventions and capacity-building programs.</w:t>
      </w:r>
    </w:p>
    <w:bookmarkEnd w:id="21"/>
    <w:bookmarkStart w:id="22" w:name="Xe5b1c8800a929b58c514a312169e0dfb5a49a88"/>
    <w:p>
      <w:pPr>
        <w:pStyle w:val="Heading2"/>
      </w:pPr>
      <w:r>
        <w:t xml:space="preserve">The Evolving Role of Librarians in Uganda Kampala</w:t>
      </w:r>
    </w:p>
    <w:p>
      <w:pPr>
        <w:pStyle w:val="FirstParagraph"/>
      </w:pPr>
      <w:r>
        <w:t xml:space="preserve">Despite these obstacles,</w:t>
      </w:r>
      <w:r>
        <w:t xml:space="preserve"> </w:t>
      </w:r>
      <w:r>
        <w:rPr>
          <w:bCs/>
          <w:b/>
        </w:rPr>
        <w:t xml:space="preserve">librarians</w:t>
      </w:r>
      <w:r>
        <w:t xml:space="preserve"> </w:t>
      </w:r>
      <w:r>
        <w:t xml:space="preserve">in</w:t>
      </w:r>
      <w:r>
        <w:t xml:space="preserve"> </w:t>
      </w:r>
      <w:r>
        <w:rPr>
          <w:bCs/>
          <w:b/>
        </w:rPr>
        <w:t xml:space="preserve">Uganda Kampala</w:t>
      </w:r>
      <w:r>
        <w:t xml:space="preserve"> </w:t>
      </w:r>
      <w:r>
        <w:t xml:space="preserve">have increasingly embraced innovation to enhance their services. The integration of digital tools such as open-access repositories, mobile library services, and social media platforms has transformed how information is accessed and shared. For instance, the National Library of Uganda (NLU) launched a mobile library initiative in 2019 to reach schoolchildren in peri-urban areas of Kampala.</w:t>
      </w:r>
    </w:p>
    <w:p>
      <w:pPr>
        <w:pStyle w:val="BodyText"/>
      </w:pPr>
      <w:r>
        <w:t xml:space="preserve">Librarians are also playing a crucial role in promoting</w:t>
      </w:r>
      <w:r>
        <w:t xml:space="preserve"> </w:t>
      </w:r>
      <w:r>
        <w:rPr>
          <w:bCs/>
          <w:b/>
        </w:rPr>
        <w:t xml:space="preserve">information literacy</w:t>
      </w:r>
      <w:r>
        <w:t xml:space="preserve">, particularly among youth and marginalized groups. A case study by</w:t>
      </w:r>
      <w:r>
        <w:t xml:space="preserve"> </w:t>
      </w:r>
      <w:r>
        <w:rPr>
          <w:bCs/>
          <w:b/>
        </w:rPr>
        <w:t xml:space="preserve">Kabale University (2022)</w:t>
      </w:r>
      <w:r>
        <w:t xml:space="preserve"> </w:t>
      </w:r>
      <w:r>
        <w:t xml:space="preserve">highlights how librarians at the Uganda Institute of Social Development have collaborated with local NGOs to teach digital skills to women in informal settlements. Such initiatives align with the United Nations Sustainable Development Goals (SDGs), particularly Goal 4 (Quality Education) and Goal 9 (Industry, Innovation, and Infrastructure).</w:t>
      </w:r>
    </w:p>
    <w:bookmarkEnd w:id="22"/>
    <w:bookmarkStart w:id="23" w:name="X43f72d0efd992f5b777520dd0c527ed125668fb"/>
    <w:p>
      <w:pPr>
        <w:pStyle w:val="Heading2"/>
      </w:pPr>
      <w:r>
        <w:t xml:space="preserve">Librarians as Cultural Curators in Uganda Kampala</w:t>
      </w:r>
    </w:p>
    <w:p>
      <w:pPr>
        <w:pStyle w:val="FirstParagraph"/>
      </w:pPr>
      <w:r>
        <w:t xml:space="preserve">In</w:t>
      </w:r>
      <w:r>
        <w:t xml:space="preserve"> </w:t>
      </w:r>
      <w:r>
        <w:rPr>
          <w:bCs/>
          <w:b/>
        </w:rPr>
        <w:t xml:space="preserve">Uganda Kampala</w:t>
      </w:r>
      <w:r>
        <w:t xml:space="preserve">, librarians are not merely custodians of books but also cultural stewards. They have been instrumental in preserving and promoting indigenous knowledge systems, including oral histories, traditional medicine practices, and local languages. The</w:t>
      </w:r>
      <w:r>
        <w:t xml:space="preserve"> </w:t>
      </w:r>
      <w:r>
        <w:rPr>
          <w:bCs/>
          <w:b/>
        </w:rPr>
        <w:t xml:space="preserve">Uganda National Cultural Center (UNCC)</w:t>
      </w:r>
      <w:r>
        <w:t xml:space="preserve">, in collaboration with librarians from Kampala’s public libraries, has launched projects to digitize folklore and historical archives.</w:t>
      </w:r>
    </w:p>
    <w:p>
      <w:pPr>
        <w:pStyle w:val="BodyText"/>
      </w:pPr>
      <w:r>
        <w:t xml:space="preserve">However, this dual role of balancing Western academic standards with local cultural narratives remains contentious. As</w:t>
      </w:r>
      <w:r>
        <w:t xml:space="preserve"> </w:t>
      </w:r>
      <w:r>
        <w:rPr>
          <w:bCs/>
          <w:b/>
        </w:rPr>
        <w:t xml:space="preserve">Murungi (2017)</w:t>
      </w:r>
      <w:r>
        <w:t xml:space="preserve"> </w:t>
      </w:r>
      <w:r>
        <w:t xml:space="preserve">argues, many librarians face institutional pressures to prioritize global research outputs over locally relevant materials. This tension highlights the need for a more inclusive approach to library collections and curricula.</w:t>
      </w:r>
    </w:p>
    <w:bookmarkEnd w:id="23"/>
    <w:bookmarkStart w:id="24" w:name="Xb0b04797c49285868f4b1608336a850b141b0f6"/>
    <w:p>
      <w:pPr>
        <w:pStyle w:val="Heading2"/>
      </w:pPr>
      <w:r>
        <w:t xml:space="preserve">Future Directions for Librarians in Uganda Kampala</w:t>
      </w:r>
    </w:p>
    <w:p>
      <w:pPr>
        <w:pStyle w:val="FirstParagraph"/>
      </w:pPr>
      <w:r>
        <w:t xml:space="preserve">The future of</w:t>
      </w:r>
      <w:r>
        <w:t xml:space="preserve"> </w:t>
      </w:r>
      <w:r>
        <w:rPr>
          <w:bCs/>
          <w:b/>
        </w:rPr>
        <w:t xml:space="preserve">librarianship</w:t>
      </w:r>
      <w:r>
        <w:t xml:space="preserve"> </w:t>
      </w:r>
      <w:r>
        <w:t xml:space="preserve">in</w:t>
      </w:r>
      <w:r>
        <w:t xml:space="preserve"> </w:t>
      </w:r>
      <w:r>
        <w:rPr>
          <w:bCs/>
          <w:b/>
        </w:rPr>
        <w:t xml:space="preserve">Uganda Kampala</w:t>
      </w:r>
      <w:r>
        <w:t xml:space="preserve"> </w:t>
      </w:r>
      <w:r>
        <w:t xml:space="preserve">hinges on addressing systemic challenges while leveraging emerging opportunities. Strengthening partnerships between academic libraries, public institutions, and the private sector could enhance resource sharing and technological infrastructure. Additionally, integrating librarians into national education policies—such as the 2013 National Curriculum Framework—could ensure that information literacy is embedded in school syllabi.</w:t>
      </w:r>
    </w:p>
    <w:p>
      <w:pPr>
        <w:pStyle w:val="BodyText"/>
      </w:pPr>
      <w:r>
        <w:t xml:space="preserve">Training programs focused on</w:t>
      </w:r>
      <w:r>
        <w:t xml:space="preserve"> </w:t>
      </w:r>
      <w:r>
        <w:rPr>
          <w:bCs/>
          <w:b/>
        </w:rPr>
        <w:t xml:space="preserve">digital literacy</w:t>
      </w:r>
      <w:r>
        <w:t xml:space="preserve">, data management, and community engagement are essential. The ULA’s 2023 strategic plan emphasizes upskilling librarians in areas such as artificial intelligence and open-source software. Furthermore, fostering a culture of research among librarians themselves could contribute to the production of locally relevant literature on</w:t>
      </w:r>
      <w:r>
        <w:t xml:space="preserve"> </w:t>
      </w:r>
      <w:r>
        <w:rPr>
          <w:bCs/>
          <w:b/>
        </w:rPr>
        <w:t xml:space="preserve">Uganda Kampala</w:t>
      </w:r>
      <w:r>
        <w:t xml:space="preserve">’s unique information ecosystem.</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critical and evolving role of</w:t>
      </w:r>
      <w:r>
        <w:t xml:space="preserve"> </w:t>
      </w:r>
      <w:r>
        <w:rPr>
          <w:bCs/>
          <w:b/>
        </w:rPr>
        <w:t xml:space="preserve">librarians</w:t>
      </w:r>
      <w:r>
        <w:t xml:space="preserve"> </w:t>
      </w:r>
      <w:r>
        <w:t xml:space="preserve">in</w:t>
      </w:r>
      <w:r>
        <w:t xml:space="preserve"> </w:t>
      </w:r>
      <w:r>
        <w:rPr>
          <w:bCs/>
          <w:b/>
        </w:rPr>
        <w:t xml:space="preserve">Uganda Kampala</w:t>
      </w:r>
      <w:r>
        <w:t xml:space="preserve">. From historical custodians of knowledge to modern innovators navigating the digital age, librarians have consistently adapted to meet societal needs. However, their impact is constrained by systemic challenges that require collective action from policymakers, educators, and the community. By investing in librarians’ capacities and reimagining library services as hubs of inclusive learning and cultural preservation,</w:t>
      </w:r>
      <w:r>
        <w:t xml:space="preserve"> </w:t>
      </w:r>
      <w:r>
        <w:rPr>
          <w:bCs/>
          <w:b/>
        </w:rPr>
        <w:t xml:space="preserve">Uganda Kampala</w:t>
      </w:r>
      <w:r>
        <w:t xml:space="preserve"> </w:t>
      </w:r>
      <w:r>
        <w:t xml:space="preserve">can harness the full potential of its information professionals.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Uganda Kampala</dc:title>
  <dc:creator/>
  <dc:language>en</dc:language>
  <cp:keywords/>
  <dcterms:created xsi:type="dcterms:W3CDTF">2026-07-23T12:09:17Z</dcterms:created>
  <dcterms:modified xsi:type="dcterms:W3CDTF">2026-07-23T12:09:17Z</dcterms:modified>
</cp:coreProperties>
</file>

<file path=docProps/custom.xml><?xml version="1.0" encoding="utf-8"?>
<Properties xmlns="http://schemas.openxmlformats.org/officeDocument/2006/custom-properties" xmlns:vt="http://schemas.openxmlformats.org/officeDocument/2006/docPropsVTypes"/>
</file>