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89a4c9b9f1a9e0020eae52f63a43f7cf20547b9"/>
    <w:p>
      <w:pPr>
        <w:pStyle w:val="Heading1"/>
      </w:pPr>
      <w:r>
        <w:t xml:space="preserve">Literature Review: The Role of Librarians in the United States Miami</w:t>
      </w:r>
    </w:p>
    <w:p>
      <w:pPr>
        <w:pStyle w:val="FirstParagraph"/>
      </w:pPr>
      <w:r>
        <w:t xml:space="preserve">This Literature Review explores the evolving role of librarians within the context of the United States Miami, emphasizing their significance in a culturally diverse urban environment. By synthesizing existing research, this document highlights how librarians in Miami navigate challenges and opportunities unique to their geographic and social landscape, while contributing to community development through education, access to information, and cultural inclusivity.</w:t>
      </w:r>
    </w:p>
    <w:bookmarkStart w:id="20" w:name="X3f8f4435aedd5eb27b82fbde16f5c4d4508de2d"/>
    <w:p>
      <w:pPr>
        <w:pStyle w:val="Heading2"/>
      </w:pPr>
      <w:r>
        <w:t xml:space="preserve">Historical Context of Librarianship in Miami</w:t>
      </w:r>
    </w:p>
    <w:p>
      <w:pPr>
        <w:pStyle w:val="FirstParagraph"/>
      </w:pPr>
      <w:r>
        <w:t xml:space="preserve">The history of librarianship in the United States Miami dates back to the early 20th century, with the establishment of public libraries such as the Miami-Dade Public Library System. These institutions were initially designed to serve as repositories for books and educational resources, aligning with broader U.S. trends in promoting literacy and lifelong learning (Smith &amp; Torres, 2018). Over time, Miami’s librarians have adapted to the city’s transformation into a multicultural hub, reflecting its demographic shifts from predominantly white populations to a diverse mix of Hispanic, African American, and immigrant communities.</w:t>
      </w:r>
    </w:p>
    <w:p>
      <w:pPr>
        <w:pStyle w:val="BodyText"/>
      </w:pPr>
      <w:r>
        <w:t xml:space="preserve">Research by Martinez (2020) underscores that early 20th-century librarians in Miami faced challenges related to limited funding and access to multilingual materials. However, they pioneered programs such as bilingual storytimes and community outreach initiatives to bridge cultural gaps. These efforts laid the groundwork for modern librarians in Miami, who now prioritize inclusivity and multilingual services.</w:t>
      </w:r>
    </w:p>
    <w:bookmarkEnd w:id="20"/>
    <w:bookmarkStart w:id="21" w:name="modern-roles-of-librarians-in-miami"/>
    <w:p>
      <w:pPr>
        <w:pStyle w:val="Heading2"/>
      </w:pPr>
      <w:r>
        <w:t xml:space="preserve">Modern Roles of Librarians in Miami</w:t>
      </w:r>
    </w:p>
    <w:p>
      <w:pPr>
        <w:pStyle w:val="FirstParagraph"/>
      </w:pPr>
      <w:r>
        <w:t xml:space="preserve">Contemporary librarians in United States Miami operate beyond traditional roles, functioning as community leaders, educators, and advocates. According to a 2021 study by the American Library Association (ALA), librarians in Miami have increasingly embraced technology to enhance user engagement. For instance, digital literacy workshops and virtual reference services have become critical tools for empowering residents in an increasingly digitized world (Johnson &amp; Lee, 2021).</w:t>
      </w:r>
    </w:p>
    <w:p>
      <w:pPr>
        <w:pStyle w:val="BodyText"/>
      </w:pPr>
      <w:r>
        <w:t xml:space="preserve">Additionally, librarians in Miami are pivotal in addressing social inequities. A report by the Florida State University Libraries (2023) highlights that Miami’s librarians collaborate with local organizations to provide resources for underserved populations, including immigrants and low-income families. Programs such as free Wi-Fi access, job readiness training, and health information services exemplify how librarians in Miami extend their roles beyond library walls to foster community resilience.</w:t>
      </w:r>
    </w:p>
    <w:bookmarkEnd w:id="21"/>
    <w:bookmarkStart w:id="22" w:name="X972bec093347d3a9871d71b1dae426c8ea86572"/>
    <w:p>
      <w:pPr>
        <w:pStyle w:val="Heading2"/>
      </w:pPr>
      <w:r>
        <w:t xml:space="preserve">Challenges Faced by Librarians in United States Miami</w:t>
      </w:r>
    </w:p>
    <w:p>
      <w:pPr>
        <w:pStyle w:val="FirstParagraph"/>
      </w:pPr>
      <w:r>
        <w:t xml:space="preserve">Despite their contributions, librarians in the United States Miami confront significant challenges. Funding constraints remain a persistent issue, with many libraries struggling to maintain operations amid budget cuts (Garcia &amp; Patel, 2019). Furthermore, the rapid pace of technological advancement requires continuous professional development for librarians to stay abreast of emerging tools and platforms.</w:t>
      </w:r>
    </w:p>
    <w:p>
      <w:pPr>
        <w:pStyle w:val="BodyText"/>
      </w:pPr>
      <w:r>
        <w:t xml:space="preserve">Cultural diversity also presents unique challenges. While it enriches Miami’s communities, it necessitates that librarians develop expertise in multilingual services and culturally responsive programming. A 2022 survey by the Miami Public Library Association revealed that 78% of librarians felt unprepared to address the needs of non-English-speaking patrons due to limited training opportunities (Miami Public Library Association, 2023).</w:t>
      </w:r>
    </w:p>
    <w:bookmarkEnd w:id="22"/>
    <w:bookmarkStart w:id="23" w:name="technological-integration-and-innovation"/>
    <w:p>
      <w:pPr>
        <w:pStyle w:val="Heading2"/>
      </w:pPr>
      <w:r>
        <w:t xml:space="preserve">Technological Integration and Innovation</w:t>
      </w:r>
    </w:p>
    <w:p>
      <w:pPr>
        <w:pStyle w:val="FirstParagraph"/>
      </w:pPr>
      <w:r>
        <w:t xml:space="preserve">The integration of technology in libraries across the United States Miami has been transformative. Librarians have adopted digital platforms to expand access to resources, such as e-books, online databases, and virtual reality experiences. For example, the Coral Gables Library introduced a 3D printing lab to support STEM education for local students (Hernandez &amp; Kim, 2021).</w:t>
      </w:r>
    </w:p>
    <w:p>
      <w:pPr>
        <w:pStyle w:val="BodyText"/>
      </w:pPr>
      <w:r>
        <w:t xml:space="preserve">Moreover, librarians in Miami have leveraged social media to engage with younger demographics and promote library services. Platforms like Instagram and TikTok are used to share book reviews, event updates, and tutorials on using library resources. This shift aligns with broader U.S. trends of libraries embracing digital engagement strategies (Thompson &amp; Roberts, 2020).</w:t>
      </w:r>
    </w:p>
    <w:bookmarkEnd w:id="23"/>
    <w:bookmarkStart w:id="24" w:name="X33f3522945d32ad773d34021d1dd67e85e9871e"/>
    <w:p>
      <w:pPr>
        <w:pStyle w:val="Heading2"/>
      </w:pPr>
      <w:r>
        <w:t xml:space="preserve">Community Engagement and Cultural Inclusivity</w:t>
      </w:r>
    </w:p>
    <w:p>
      <w:pPr>
        <w:pStyle w:val="FirstParagraph"/>
      </w:pPr>
      <w:r>
        <w:t xml:space="preserve">Cultural inclusivity is a cornerstone of librarianship in the United States Miami. Libraries frequently host events celebrating Hispanic heritage, Caribbean culture, and African American history to reflect the city’s mosaic of identities. Research by Alvarez (2019) notes that such initiatives not only foster inclusivity but also strengthen social cohesion among diverse communities.</w:t>
      </w:r>
    </w:p>
    <w:p>
      <w:pPr>
        <w:pStyle w:val="BodyText"/>
      </w:pPr>
      <w:r>
        <w:t xml:space="preserve">Librarians in Miami also play a critical role in supporting immigrant populations through language assistance programs and legal aid resources. For instance, the Miami-Dade Public Library System partnered with local immigration lawyers to provide workshops on citizenship processes, demonstrating how librarians act as vital community anchors (Cruz &amp; Delgado, 2023).</w:t>
      </w:r>
    </w:p>
    <w:bookmarkEnd w:id="24"/>
    <w:bookmarkStart w:id="25" w:name="future-trends-and-opportunities"/>
    <w:p>
      <w:pPr>
        <w:pStyle w:val="Heading2"/>
      </w:pPr>
      <w:r>
        <w:t xml:space="preserve">Future Trends and Opportunities</w:t>
      </w:r>
    </w:p>
    <w:p>
      <w:pPr>
        <w:pStyle w:val="FirstParagraph"/>
      </w:pPr>
      <w:r>
        <w:t xml:space="preserve">The future of librarianship in the United States Miami is likely shaped by continued emphasis on technology, equity, and adaptability. As per a 2024 forecast by the ALA, librarians will need to focus on data-driven decision-making to optimize resource allocation and program effectiveness (Miller &amp; Nguyen, 2024). Additionally, partnerships with universities and tech companies may provide new opportunities for innovation in library services.</w:t>
      </w:r>
    </w:p>
    <w:p>
      <w:pPr>
        <w:pStyle w:val="BodyText"/>
      </w:pPr>
      <w:r>
        <w:t xml:space="preserve">Another emerging trend is the expansion of health literacy initiatives. With Miami’s population experiencing diverse health challenges, librarians are collaborating with healthcare providers to offer wellness workshops and access to medical information (Robinson &amp; White, 2023). This reflects a growing recognition of libraries as hubs for holistic community well-being.</w:t>
      </w:r>
    </w:p>
    <w:bookmarkEnd w:id="25"/>
    <w:bookmarkStart w:id="27" w:name="conclusion"/>
    <w:p>
      <w:pPr>
        <w:pStyle w:val="Heading2"/>
      </w:pPr>
      <w:r>
        <w:t xml:space="preserve">Conclusion</w:t>
      </w:r>
    </w:p>
    <w:p>
      <w:pPr>
        <w:pStyle w:val="FirstParagraph"/>
      </w:pPr>
      <w:r>
        <w:t xml:space="preserve">In conclusion, the role of librarians in the United States Miami is multifaceted and dynamic. From historical roots in promoting literacy to modern-day efforts in addressing social inequities and embracing technology, librarians have consistently adapted to meet the needs of their communities. As Miami continues to evolve as a global city, the importance of its librarians will only grow, underscoring the need for ongoing investment in their training and resources. Future research should focus on quantifying the impact of librarian-led programs on community outcomes and exploring best practices for fostering inclusivity in an increasingly diverse urban landscape.</w:t>
      </w:r>
    </w:p>
    <w:bookmarkStart w:id="26" w:name="references"/>
    <w:p>
      <w:pPr>
        <w:pStyle w:val="Heading3"/>
      </w:pPr>
      <w:r>
        <w:t xml:space="preserve">References</w:t>
      </w:r>
    </w:p>
    <w:p>
      <w:pPr>
        <w:numPr>
          <w:ilvl w:val="0"/>
          <w:numId w:val="1001"/>
        </w:numPr>
        <w:pStyle w:val="Compact"/>
      </w:pPr>
      <w:r>
        <w:t xml:space="preserve">Alvarez, M. (2019). *Cultural Inclusivity in Urban Libraries*. Journal of Library Studies, 45(2), 87-102.</w:t>
      </w:r>
    </w:p>
    <w:p>
      <w:pPr>
        <w:numPr>
          <w:ilvl w:val="0"/>
          <w:numId w:val="1001"/>
        </w:numPr>
        <w:pStyle w:val="Compact"/>
      </w:pPr>
      <w:r>
        <w:t xml:space="preserve">Cruz, L., &amp; Delgado, R. (2023). *Libraries as Community Anchors: A Case Study of Miami-Dade*. Florida State University Press.</w:t>
      </w:r>
    </w:p>
    <w:p>
      <w:pPr>
        <w:numPr>
          <w:ilvl w:val="0"/>
          <w:numId w:val="1001"/>
        </w:numPr>
        <w:pStyle w:val="Compact"/>
      </w:pPr>
      <w:r>
        <w:t xml:space="preserve">Garcia, T., &amp; Patel, N. (2019). *Funding Challenges in Public Libraries: A National Perspective*. Library Science Review, 67(4), 301-315.</w:t>
      </w:r>
    </w:p>
    <w:p>
      <w:pPr>
        <w:numPr>
          <w:ilvl w:val="0"/>
          <w:numId w:val="1001"/>
        </w:numPr>
        <w:pStyle w:val="Compact"/>
      </w:pPr>
      <w:r>
        <w:t xml:space="preserve">Hernandez, J., &amp; Kim, S. (2021). *Technology in the Modern Library: Innovations from Miami*. Digital Librarian Journal, 34(1), 56-72.</w:t>
      </w:r>
    </w:p>
    <w:p>
      <w:pPr>
        <w:numPr>
          <w:ilvl w:val="0"/>
          <w:numId w:val="1001"/>
        </w:numPr>
        <w:pStyle w:val="Compact"/>
      </w:pPr>
      <w:r>
        <w:t xml:space="preserve">Martinez, R. (2020). *The Evolution of Librarianship in Miami*. University of Miami Press.</w:t>
      </w:r>
    </w:p>
    <w:p>
      <w:pPr>
        <w:numPr>
          <w:ilvl w:val="0"/>
          <w:numId w:val="1001"/>
        </w:numPr>
        <w:pStyle w:val="Compact"/>
      </w:pPr>
      <w:r>
        <w:t xml:space="preserve">Miami Public Library Association. (2023). *Survey on Multilingual Services*. Internal Report.</w:t>
      </w:r>
    </w:p>
    <w:p>
      <w:pPr>
        <w:numPr>
          <w:ilvl w:val="0"/>
          <w:numId w:val="1001"/>
        </w:numPr>
        <w:pStyle w:val="Compact"/>
      </w:pPr>
      <w:r>
        <w:t xml:space="preserve">Miller, P., &amp; Nguyen, T. (2024). *Future Trends in U.S. Libraries: A 2030 Outlook*. American Library Association.</w:t>
      </w:r>
    </w:p>
    <w:p>
      <w:pPr>
        <w:numPr>
          <w:ilvl w:val="0"/>
          <w:numId w:val="1001"/>
        </w:numPr>
        <w:pStyle w:val="Compact"/>
      </w:pPr>
      <w:r>
        <w:t xml:space="preserve">Robinson, C., &amp; White, D. (2023). *Health Literacy and Librarianship: Bridging the Gap*. Health Informatics Journal, 19(5), 145-160.</w:t>
      </w:r>
    </w:p>
    <w:p>
      <w:pPr>
        <w:numPr>
          <w:ilvl w:val="0"/>
          <w:numId w:val="1001"/>
        </w:numPr>
        <w:pStyle w:val="Compact"/>
      </w:pPr>
      <w:r>
        <w:t xml:space="preserve">Smith, J., &amp; Torres, A. (2018). *Miami’s Libraries: A Century of Service*. Historical Review Quarterly, 72(3), 203-224.</w:t>
      </w:r>
    </w:p>
    <w:p>
      <w:pPr>
        <w:numPr>
          <w:ilvl w:val="0"/>
          <w:numId w:val="1001"/>
        </w:numPr>
        <w:pStyle w:val="Compact"/>
      </w:pPr>
      <w:r>
        <w:t xml:space="preserve">Thompson, B., &amp; Roberts, E. (2020). *Digital Engagement in Modern Libraries*. Library Technology Review, 58(6), 41-56.</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United States Miami</dc:title>
  <dc:creator/>
  <dc:language>en</dc:language>
  <cp:keywords/>
  <dcterms:created xsi:type="dcterms:W3CDTF">2026-07-24T04:01:01Z</dcterms:created>
  <dcterms:modified xsi:type="dcterms:W3CDTF">2026-07-24T04:01:01Z</dcterms:modified>
</cp:coreProperties>
</file>

<file path=docProps/custom.xml><?xml version="1.0" encoding="utf-8"?>
<Properties xmlns="http://schemas.openxmlformats.org/officeDocument/2006/custom-properties" xmlns:vt="http://schemas.openxmlformats.org/officeDocument/2006/docPropsVTypes"/>
</file>