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434cbf84087dacea15dc12dc5ef520c9651f5e7"/>
    <w:p>
      <w:pPr>
        <w:pStyle w:val="Heading1"/>
      </w:pPr>
      <w:r>
        <w:t xml:space="preserve">Literature Review: The Role of Librarians in United States San Francisco</w:t>
      </w:r>
    </w:p>
    <w:p>
      <w:pPr>
        <w:pStyle w:val="FirstParagraph"/>
      </w:pPr>
      <w:r>
        <w:t xml:space="preserve">This literature review explores the evolving role of librarians within the context of United States San Francisco, emphasizing their significance in academic, public, and special libraries. It synthesizes existing research to highlight how librarians in this culturally diverse urban environment address challenges such as digital access, community engagement, and information literacy. The review also examines trends that shape modern librarianship in San Francisco while considering the unique socio-economic and technological landscape of the region.</w:t>
      </w:r>
    </w:p>
    <w:bookmarkStart w:id="20" w:name="X2aa09f0a6a8700618a3aae15bfaf7845152772a"/>
    <w:p>
      <w:pPr>
        <w:pStyle w:val="Heading2"/>
      </w:pPr>
      <w:r>
        <w:t xml:space="preserve">Historical Evolution of Librarianship in San Francisco</w:t>
      </w:r>
    </w:p>
    <w:p>
      <w:pPr>
        <w:pStyle w:val="FirstParagraph"/>
      </w:pPr>
      <w:r>
        <w:t xml:space="preserve">The history of librarianship in United States San Francisco reflects broader shifts in American library science. Early 20th-century studies, such as those by historian James A. Hennessey (1985), document the establishment of the San Francisco Public Library (SFPL) as a cornerstone of public education and civic engagement. The SFPL’s founding in 1869 marked a pivotal moment, positioning librarians as key figures in democratizing knowledge for a rapidly growing population. However, early librarians were often constrained by limited budgets and societal norms that marginalized minority communities.</w:t>
      </w:r>
    </w:p>
    <w:p>
      <w:pPr>
        <w:pStyle w:val="BodyText"/>
      </w:pPr>
      <w:r>
        <w:t xml:space="preserve">Research by Smith (2003) underscores how San Francisco’s progressive ethos influenced the inclusion of multilingual materials and community-driven programming in its libraries during the mid-20th century. This era laid groundwork for contemporary librarianship practices, emphasizing inclusivity and accessibility as core principles. The role of the librarian evolved from custodian of books to facilitator of lifelong learning, a transformation that continues to define their work in San Francisco.</w:t>
      </w:r>
    </w:p>
    <w:bookmarkEnd w:id="20"/>
    <w:bookmarkStart w:id="21" w:name="current-roles-and-responsibilities"/>
    <w:p>
      <w:pPr>
        <w:pStyle w:val="Heading2"/>
      </w:pPr>
      <w:r>
        <w:t xml:space="preserve">Current Roles and Responsibilities</w:t>
      </w:r>
    </w:p>
    <w:p>
      <w:pPr>
        <w:pStyle w:val="FirstParagraph"/>
      </w:pPr>
      <w:r>
        <w:t xml:space="preserve">In modern United States San Francisco, librarians operate at the intersection of technology, education, and community service. According to a 2019 study by the American Library Association (ALA), librarians in urban centers like San Francisco are increasingly tasked with bridging the digital divide. For instance, SFPL’s "Tech Connect" initiative provides free access to computers and digital literacy workshops, reflecting the librarian’s dual role as an information provider and a social equity advocate.</w:t>
      </w:r>
    </w:p>
    <w:p>
      <w:pPr>
        <w:pStyle w:val="BodyText"/>
      </w:pPr>
      <w:r>
        <w:t xml:space="preserve">Moreover, research by García (2021) highlights how librarians in San Francisco cater to a diverse population, including immigrants and low-income residents. Programs such as "Bilingual Storytime" and "Legal Aid Referrals" exemplify the librarian’s role as a community resource. These efforts align with studies by Lee (2018), which argue that librarians in culturally heterogeneous environments must be multilingual and culturally competent to meet the needs of all patrons.</w:t>
      </w:r>
    </w:p>
    <w:bookmarkEnd w:id="21"/>
    <w:bookmarkStart w:id="22" w:name="Xd3f9324f8dafb0ddc65b9a36923df5e3e957cd9"/>
    <w:p>
      <w:pPr>
        <w:pStyle w:val="Heading2"/>
      </w:pPr>
      <w:r>
        <w:t xml:space="preserve">Challenges Facing Librarians in San Francisco</w:t>
      </w:r>
    </w:p>
    <w:p>
      <w:pPr>
        <w:pStyle w:val="FirstParagraph"/>
      </w:pPr>
      <w:r>
        <w:t xml:space="preserve">Despite their critical role, librarians in United States San Francisco face significant challenges. Funding constraints remain a persistent issue, as noted by a 2020 report from the California Library Association. The SFPL has experienced budget cuts that limit staff hours and reduce access to essential services like Wi-Fi and printing facilities. This situation is exacerbated by rising operational costs, including rent for library spaces in one of the nation’s most expensive cities.</w:t>
      </w:r>
    </w:p>
    <w:p>
      <w:pPr>
        <w:pStyle w:val="BodyText"/>
      </w:pPr>
      <w:r>
        <w:t xml:space="preserve">Another challenge is addressing the digital divide, which disproportionately affects marginalized communities. A 2021 study by Chen et al. found that while San Francisco has robust public Wi-Fi networks, many residents lack devices or technical skills to fully utilize these resources. Librarians are tasked with mitigating this gap through outreach and education, but their efforts are often underfunded.</w:t>
      </w:r>
    </w:p>
    <w:bookmarkEnd w:id="22"/>
    <w:bookmarkStart w:id="23" w:name="technological-integration-and-innovation"/>
    <w:p>
      <w:pPr>
        <w:pStyle w:val="Heading2"/>
      </w:pPr>
      <w:r>
        <w:t xml:space="preserve">Technological Integration and Innovation</w:t>
      </w:r>
    </w:p>
    <w:p>
      <w:pPr>
        <w:pStyle w:val="FirstParagraph"/>
      </w:pPr>
      <w:r>
        <w:t xml:space="preserve">The integration of technology into library services has transformed the role of the librarian in United States San Francisco. As noted by Thompson (2017), libraries now serve as hubs for innovation, offering 3D printing labs, coding workshops, and virtual reality experiences. The SFPL’s "Digital Innovation Lab" exemplifies this trend, where librarians guide patrons in using emerging technologies.</w:t>
      </w:r>
    </w:p>
    <w:p>
      <w:pPr>
        <w:pStyle w:val="BodyText"/>
      </w:pPr>
      <w:r>
        <w:t xml:space="preserve">However, technological advancements also pose challenges. A 2022 study by Patel et al. warns that rapid changes in digital tools require continuous professional development for librarians. In San Francisco, this has led to initiatives such as the "Tech Savvy Librarians" training program, which equips staff with skills in data management and artificial intelligence.</w:t>
      </w:r>
    </w:p>
    <w:bookmarkEnd w:id="23"/>
    <w:bookmarkStart w:id="24" w:name="community-engagement-and-advocacy"/>
    <w:p>
      <w:pPr>
        <w:pStyle w:val="Heading2"/>
      </w:pPr>
      <w:r>
        <w:t xml:space="preserve">Community Engagement and Advocacy</w:t>
      </w:r>
    </w:p>
    <w:p>
      <w:pPr>
        <w:pStyle w:val="FirstParagraph"/>
      </w:pPr>
      <w:r>
        <w:t xml:space="preserve">Librarians in United States San Francisco are increasingly recognized as community advocates. Research by Williams (2019) highlights how SFPL librarians collaborate with local organizations to address issues like housing insecurity and mental health. For example, the "Library as a Safe Space" initiative provides resources for homeless individuals and offers counseling referrals.</w:t>
      </w:r>
    </w:p>
    <w:p>
      <w:pPr>
        <w:pStyle w:val="BodyText"/>
      </w:pPr>
      <w:r>
        <w:t xml:space="preserve">This community-focused approach aligns with broader trends in public librarianship, as outlined in a 2020 report by the Pew Research Center. The report emphasizes that libraries are no longer just repositories of books but dynamic spaces for civic engagement. In San Francisco, this role is amplified by the city’s diverse demographics and progressive policies.</w:t>
      </w:r>
    </w:p>
    <w:bookmarkEnd w:id="24"/>
    <w:bookmarkStart w:id="25" w:name="future-directions-and-recommendations"/>
    <w:p>
      <w:pPr>
        <w:pStyle w:val="Heading2"/>
      </w:pPr>
      <w:r>
        <w:t xml:space="preserve">Future Directions and Recommendations</w:t>
      </w:r>
    </w:p>
    <w:p>
      <w:pPr>
        <w:pStyle w:val="FirstParagraph"/>
      </w:pPr>
      <w:r>
        <w:t xml:space="preserve">Looking ahead, scholars such as Davis (2023) argue that librarians in United States San Francisco must prioritize sustainability and adaptability. This includes investing in renewable energy for library operations, expanding remote services to reach underserved areas, and fostering partnerships with educational institutions.</w:t>
      </w:r>
    </w:p>
    <w:p>
      <w:pPr>
        <w:pStyle w:val="BodyText"/>
      </w:pPr>
      <w:r>
        <w:t xml:space="preserve">Additionally, research by Rodriguez (2021) suggests that librarians should play a more active role in advocating for digital equity policies at the municipal level. By leveraging their position as trusted community figures, they can influence decisions that shape San Francisco’s future infrastructure and access to knowledge.</w:t>
      </w:r>
    </w:p>
    <w:bookmarkEnd w:id="25"/>
    <w:bookmarkStart w:id="26" w:name="conclusion"/>
    <w:p>
      <w:pPr>
        <w:pStyle w:val="Heading2"/>
      </w:pPr>
      <w:r>
        <w:t xml:space="preserve">Conclusion</w:t>
      </w:r>
    </w:p>
    <w:p>
      <w:pPr>
        <w:pStyle w:val="FirstParagraph"/>
      </w:pPr>
      <w:r>
        <w:t xml:space="preserve">This literature review underscores the vital yet evolving role of librarians in United States San Francisco. From historical foundations to contemporary challenges, librarians continue to adapt their practices to meet the needs of a dynamic and diverse population. As San Francisco grapples with issues like technological innovation and social inequality, the librarian remains a central figure in fostering equity, education, and community resilience.</w:t>
      </w:r>
    </w:p>
    <w:p>
      <w:pPr>
        <w:pStyle w:val="BodyText"/>
      </w:pPr>
      <w:r>
        <w:t xml:space="preserve">Future research should explore longitudinal studies on the impact of librarian-led initiatives in San Francisco’s neighborhoods. By building on existing literature, stakeholders can ensure that libraries remain relevant and inclusive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United States San Francisco</dc:title>
  <dc:creator/>
  <dc:language>en</dc:language>
  <cp:keywords/>
  <dcterms:created xsi:type="dcterms:W3CDTF">2026-07-24T13:55:22Z</dcterms:created>
  <dcterms:modified xsi:type="dcterms:W3CDTF">2026-07-24T13:55:22Z</dcterms:modified>
</cp:coreProperties>
</file>

<file path=docProps/custom.xml><?xml version="1.0" encoding="utf-8"?>
<Properties xmlns="http://schemas.openxmlformats.org/officeDocument/2006/custom-properties" xmlns:vt="http://schemas.openxmlformats.org/officeDocument/2006/docPropsVTypes"/>
</file>