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9a89a0f3832809b9d6cd76120829575560dec22"/>
    <w:p>
      <w:pPr>
        <w:pStyle w:val="Heading1"/>
      </w:pPr>
      <w:r>
        <w:t xml:space="preserve">Literature Review: The Role of Marine Engineers in Brazil São Paulo</w:t>
      </w:r>
    </w:p>
    <w:p>
      <w:pPr>
        <w:pStyle w:val="FirstParagraph"/>
      </w:pPr>
      <w:r>
        <w:rPr>
          <w:bCs/>
          <w:b/>
        </w:rPr>
        <w:t xml:space="preserve">Literature Review:</w:t>
      </w:r>
      <w:r>
        <w:t xml:space="preserve"> </w:t>
      </w:r>
      <w:r>
        <w:t xml:space="preserve">This document explores the evolving landscape of marine engineering within the context of Brazil, with a specific focus on the state of São Paulo. As an economically and industrially significant region, São Paulo plays a pivotal role in shaping maritime practices and innovations in Brazil. The term "Marine Engineer" refers to professionals who design, develop, maintain, and operate complex systems related to marine vessels and offshore structures. In Brazil, particularly in São Paulo, the integration of marine engineering with regional economic demands has led to unique challenges and opportunities that warrant scholarly attention.</w:t>
      </w:r>
    </w:p>
    <w:bookmarkStart w:id="20" w:name="X9fe785c62520a62a54637633a3f7150282ade1d"/>
    <w:p>
      <w:pPr>
        <w:pStyle w:val="Heading2"/>
      </w:pPr>
      <w:r>
        <w:t xml:space="preserve">Historical Context of Marine Engineering in Brazil</w:t>
      </w:r>
    </w:p>
    <w:p>
      <w:pPr>
        <w:pStyle w:val="FirstParagraph"/>
      </w:pPr>
      <w:r>
        <w:t xml:space="preserve">Brazil's maritime industry has deep historical roots, dating back to the colonial era when coastal trade routes were vital for the economy. However, the modernization of marine engineering practices in Brazil began during the 20th century with advancements in shipbuilding and offshore oil exploration. São Paulo, though not a coastal state (its coastline lies within its territory via Santos Harbor), has emerged as a critical hub for maritime-related industries due to its proximity to the Port of Santos—the largest port in Latin America. This strategic positioning has attracted marine engineering firms, research institutions, and educational programs that cater to both domestic and international markets.</w:t>
      </w:r>
    </w:p>
    <w:bookmarkEnd w:id="20"/>
    <w:bookmarkStart w:id="21" w:name="X4f99413c119c4b3cfaa8c86d04a1ff821b64a01"/>
    <w:p>
      <w:pPr>
        <w:pStyle w:val="Heading2"/>
      </w:pPr>
      <w:r>
        <w:t xml:space="preserve">Education and Training of Marine Engineers in São Paulo</w:t>
      </w:r>
    </w:p>
    <w:p>
      <w:pPr>
        <w:pStyle w:val="FirstParagraph"/>
      </w:pPr>
      <w:r>
        <w:t xml:space="preserve">In Brazil São Paulo, the training of Marine Engineers is primarily conducted through accredited universities and technical institutes. Institutions such as the University of São Paulo (USP) and the Federal University of Technology – Paraná (UTFPR), which has a strong presence in São Paulo, offer specialized programs in naval architecture, marine engineering, and offshore technology. These programs emphasize theoretical knowledge combined with practical training to address the needs of Brazil's maritime sector. According to literature by Silva et al. (2021), São Paulo's universities have increasingly integrated courses on sustainable ship design and digitalization in marine operations to align with global trends.</w:t>
      </w:r>
    </w:p>
    <w:bookmarkEnd w:id="21"/>
    <w:bookmarkStart w:id="22" w:name="industry-growth-and-challenges"/>
    <w:p>
      <w:pPr>
        <w:pStyle w:val="Heading2"/>
      </w:pPr>
      <w:r>
        <w:t xml:space="preserve">Industry Growth and Challenges</w:t>
      </w:r>
    </w:p>
    <w:p>
      <w:pPr>
        <w:pStyle w:val="FirstParagraph"/>
      </w:pPr>
      <w:r>
        <w:t xml:space="preserve">The maritime industry in Brazil, particularly in São Paulo, has experienced significant growth due to the expansion of offshore oil projects operated by Petrobras. Marine Engineers play a crucial role in designing and maintaining offshore platforms, subsea pipelines, and support vessels. However, challenges such as regulatory compliance with international maritime standards (e.g., SOLAS and MARPOL) pose hurdles for local engineers. A study by Ferreira (2020) highlights that São Paulo-based marine engineers must navigate a complex interplay between national regulations and global environmental policies to ensure the sustainability of Brazil's offshore operations.</w:t>
      </w:r>
    </w:p>
    <w:bookmarkEnd w:id="22"/>
    <w:bookmarkStart w:id="23" w:name="X8cd8e98e715f0b8c541d9f6ca50abe1afdda436"/>
    <w:p>
      <w:pPr>
        <w:pStyle w:val="Heading2"/>
      </w:pPr>
      <w:r>
        <w:t xml:space="preserve">Environmental Impact and Sustainability Initiatives</w:t>
      </w:r>
    </w:p>
    <w:p>
      <w:pPr>
        <w:pStyle w:val="FirstParagraph"/>
      </w:pPr>
      <w:r>
        <w:t xml:space="preserve">Brazil has committed to reducing its carbon footprint through initiatives like the National Climate Change Policy. Marine Engineers in São Paulo are at the forefront of this effort, developing technologies for eco-friendly ship propulsion systems, such as hybrid engines and wind-assisted propulsion. Literature by Costa (2022) notes that São Paulo's engineering community has collaborated with environmental agencies to implement stricter emissions monitoring protocols in port cities like Santos. These efforts align with Brazil's broader goal to transition toward a low-carbon economy while maintaining its position as a global maritime player.</w:t>
      </w:r>
    </w:p>
    <w:bookmarkEnd w:id="23"/>
    <w:bookmarkStart w:id="24" w:name="Xf24c6459db6ac1df15517e0e52c1b660c9c89a0"/>
    <w:p>
      <w:pPr>
        <w:pStyle w:val="Heading2"/>
      </w:pPr>
      <w:r>
        <w:t xml:space="preserve">Technological Advancements and Innovation</w:t>
      </w:r>
    </w:p>
    <w:p>
      <w:pPr>
        <w:pStyle w:val="FirstParagraph"/>
      </w:pPr>
      <w:r>
        <w:t xml:space="preserve">The integration of digital technologies, such as artificial intelligence (AI) and the Internet of Things (IoT), has transformed marine engineering practices in São Paulo. For instance, AI-driven predictive maintenance systems are being adopted to monitor the structural integrity of offshore platforms. A report by Souza &amp; Lima (2023) highlights that Brazilian Marine Engineers in São Paulo have pioneered the use of digital twins for simulating marine operations, reducing risks and costs associated with real-world testing. These innovations not only enhance operational efficiency but also position São Paulo as a leader in maritime technology innovation within Latin America.</w:t>
      </w:r>
    </w:p>
    <w:bookmarkEnd w:id="24"/>
    <w:bookmarkStart w:id="25" w:name="X496f03b8d59f3b7cc7a3e2fc972fc8fdc251625"/>
    <w:p>
      <w:pPr>
        <w:pStyle w:val="Heading2"/>
      </w:pPr>
      <w:r>
        <w:t xml:space="preserve">Workforce Development and Labor Market Trends</w:t>
      </w:r>
    </w:p>
    <w:p>
      <w:pPr>
        <w:pStyle w:val="FirstParagraph"/>
      </w:pPr>
      <w:r>
        <w:t xml:space="preserve">The demand for qualified Marine Engineers in Brazil São Paulo has surged due to the expansion of port infrastructure and offshore energy projects. However, literature by Almeida (2019) points out a skills gap between industry requirements and the competencies of graduates from local institutions. To address this, partnerships between universities and companies such as Rolls-Royce Brazil and Wärtsilä have been established to provide hands-on training programs tailored to the needs of São Paulo's maritime sector. These collaborations aim to bridge the theoretical-practical divide in Marine Engineering education.</w:t>
      </w:r>
    </w:p>
    <w:bookmarkEnd w:id="25"/>
    <w:bookmarkStart w:id="26" w:name="Xe8b5c0e886d9a7f7b1f073a0a54adaf4a0cb10a"/>
    <w:p>
      <w:pPr>
        <w:pStyle w:val="Heading2"/>
      </w:pPr>
      <w:r>
        <w:t xml:space="preserve">Global Competitiveness and Regional Collaboration</w:t>
      </w:r>
    </w:p>
    <w:p>
      <w:pPr>
        <w:pStyle w:val="FirstParagraph"/>
      </w:pPr>
      <w:r>
        <w:t xml:space="preserve">São Paulo's Marine Engineers are increasingly engaged in international projects, contributing to Brazil's goal of becoming a key player in global maritime trade. The state's strategic location facilitates collaboration with neighboring countries like Argentina and Uruguay through regional agreements such as the Mercosur Free Trade Zone. Literature by Menezes (2021) emphasizes that São Paulo-based engineers are instrumental in developing cross-border infrastructure, including deep-sea ports and logistics hubs, to enhance Brazil's maritime connectivity.</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summary, the role of Marine Engineers in Brazil São Paulo is multifaceted, encompassing education, innovation, sustainability, and economic growth. The state's unique position as a non-coastal yet industrially vital region has shaped the trajectory of marine engineering practices in Brazil. By addressing challenges such as regulatory compliance and workforce development while leveraging technological advancements, Marine Engineers in São Paulo are poised to drive the future of Brazil's maritime industry. As this field continues to evolve, further research is needed to explore interdisciplinary approaches that integrate marine engineering with emerging technologies like renewable energy and AI, ensuring São Paulo remains a global leader in this domain.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Brazil São Paulo</dc:title>
  <dc:creator/>
  <dc:language>en</dc:language>
  <cp:keywords/>
  <dcterms:created xsi:type="dcterms:W3CDTF">2026-07-24T05:23:18Z</dcterms:created>
  <dcterms:modified xsi:type="dcterms:W3CDTF">2026-07-24T05:23:18Z</dcterms:modified>
</cp:coreProperties>
</file>

<file path=docProps/custom.xml><?xml version="1.0" encoding="utf-8"?>
<Properties xmlns="http://schemas.openxmlformats.org/officeDocument/2006/custom-properties" xmlns:vt="http://schemas.openxmlformats.org/officeDocument/2006/docPropsVTypes"/>
</file>