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6d0394520474a5b59c04ed47423c2f13602cef6"/>
    <w:p>
      <w:pPr>
        <w:pStyle w:val="Heading1"/>
      </w:pPr>
      <w:r>
        <w:t xml:space="preserve">Literature Review: Marine Engineer in Egypt Cairo</w:t>
      </w:r>
    </w:p>
    <w:p>
      <w:pPr>
        <w:pStyle w:val="FirstParagraph"/>
      </w:pPr>
      <w:r>
        <w:rPr>
          <w:bCs/>
          <w:b/>
        </w:rPr>
        <w:t xml:space="preserve">Introduction:</w:t>
      </w:r>
      <w:r>
        <w:t xml:space="preserve"> </w:t>
      </w:r>
      <w:r>
        <w:t xml:space="preserve">This literature review explores the role, challenges, and developments of marine engineers within the context of</w:t>
      </w:r>
      <w:r>
        <w:t xml:space="preserve"> </w:t>
      </w:r>
      <w:r>
        <w:rPr>
          <w:bCs/>
          <w:b/>
        </w:rPr>
        <w:t xml:space="preserve">Marine Engineer</w:t>
      </w:r>
      <w:r>
        <w:t xml:space="preserve">s operating in</w:t>
      </w:r>
      <w:r>
        <w:t xml:space="preserve"> </w:t>
      </w:r>
      <w:r>
        <w:rPr>
          <w:bCs/>
          <w:b/>
        </w:rPr>
        <w:t xml:space="preserve">Egypt Cairo</w:t>
      </w:r>
      <w:r>
        <w:t xml:space="preserve">. While Cairo is a landlocked capital city, its strategic position as Egypt’s political, economic, and educational hub plays a pivotal role in shaping the maritime sector across the country. This document synthesizes existing academic literature, industry reports, and policy analyses to highlight how</w:t>
      </w:r>
      <w:r>
        <w:t xml:space="preserve"> </w:t>
      </w:r>
      <w:r>
        <w:rPr>
          <w:bCs/>
          <w:b/>
        </w:rPr>
        <w:t xml:space="preserve">Marine Engineer</w:t>
      </w:r>
      <w:r>
        <w:t xml:space="preserve">s contribute to Egypt’s maritime ambitions while navigating unique regional challenges.</w:t>
      </w:r>
    </w:p>
    <w:bookmarkStart w:id="20" w:name="Xaca640de77ab1a8c820d854c61386e6deda8899"/>
    <w:p>
      <w:pPr>
        <w:pStyle w:val="Heading2"/>
      </w:pPr>
      <w:r>
        <w:t xml:space="preserve">Historical Context of Marine Engineering in Egypt</w:t>
      </w:r>
    </w:p>
    <w:p>
      <w:pPr>
        <w:pStyle w:val="FirstParagraph"/>
      </w:pPr>
      <w:r>
        <w:t xml:space="preserve">Egypt’s maritime history dates back millennia, with the Nile River serving as a vital waterway for trade and transportation. However, the modernization of marine engineering in Egypt began during the late 19th century, coinciding with colonial-era infrastructure projects. The establishment of institutions like Cairo University’s Faculty of Engineering in 1908 marked a formalization of technical education in the region. Over time, Egypt’s maritime sector expanded through initiatives such as the Suez Canal (opened in 1869), which cemented the country’s role as a global shipping nexus.</w:t>
      </w:r>
    </w:p>
    <w:p>
      <w:pPr>
        <w:pStyle w:val="BodyText"/>
      </w:pPr>
      <w:r>
        <w:rPr>
          <w:bCs/>
          <w:b/>
        </w:rPr>
        <w:t xml:space="preserve">Marine Engineer</w:t>
      </w:r>
      <w:r>
        <w:t xml:space="preserve">s have historically been central to maintaining and advancing Egypt’s maritime infrastructure. However, Cairo, though not a coastal city, has influenced policy frameworks and education systems that support the profession. For instance, research by El-Hussainy (2015) notes that Cairo-based universities have played a key role in training</w:t>
      </w:r>
      <w:r>
        <w:t xml:space="preserve"> </w:t>
      </w:r>
      <w:r>
        <w:rPr>
          <w:bCs/>
          <w:b/>
        </w:rPr>
        <w:t xml:space="preserve">Marine Engineer</w:t>
      </w:r>
      <w:r>
        <w:t xml:space="preserve">s for Egypt’s ports and shipyards.</w:t>
      </w:r>
    </w:p>
    <w:bookmarkEnd w:id="20"/>
    <w:bookmarkStart w:id="21" w:name="X932154f2c88a7485b773dee081d0f1e0ebff3d7"/>
    <w:p>
      <w:pPr>
        <w:pStyle w:val="Heading2"/>
      </w:pPr>
      <w:r>
        <w:t xml:space="preserve">Current State of Marine Engineering Education in Cairo</w:t>
      </w:r>
    </w:p>
    <w:p>
      <w:pPr>
        <w:pStyle w:val="FirstParagraph"/>
      </w:pPr>
      <w:r>
        <w:t xml:space="preserve">The demand for qualified</w:t>
      </w:r>
      <w:r>
        <w:t xml:space="preserve"> </w:t>
      </w:r>
      <w:r>
        <w:rPr>
          <w:bCs/>
          <w:b/>
        </w:rPr>
        <w:t xml:space="preserve">Marine Engineer</w:t>
      </w:r>
      <w:r>
        <w:t xml:space="preserve">s has grown alongside Egypt’s push to modernize its maritime industry. Institutions such as the Higher Technological Institute in Cairo, the Faculty of Engineering at Cairo University, and private vocational colleges offer degree programs aligned with international standards. These programs emphasize ship design, naval architecture, and offshore engineering—skills critical for projects like the Suez Canal Expansion (2015) and Red Sea coastal development.</w:t>
      </w:r>
    </w:p>
    <w:p>
      <w:pPr>
        <w:pStyle w:val="BodyText"/>
      </w:pPr>
      <w:r>
        <w:t xml:space="preserve">A 2021 study by the Egyptian Society of Engineers highlights that Cairo-based educational institutions often collaborate with international organizations to integrate cutting-edge technologies into curricula. However, challenges persist, including limited access to marine-specific facilities and a shortage of industry-academia partnerships. This gap has been identified as a barrier to equipping</w:t>
      </w:r>
      <w:r>
        <w:t xml:space="preserve"> </w:t>
      </w:r>
      <w:r>
        <w:rPr>
          <w:bCs/>
          <w:b/>
        </w:rPr>
        <w:t xml:space="preserve">Marine Engineer</w:t>
      </w:r>
      <w:r>
        <w:t xml:space="preserve">s with practical skills required for Egypt’s evolving maritime needs.</w:t>
      </w:r>
    </w:p>
    <w:bookmarkEnd w:id="21"/>
    <w:bookmarkStart w:id="22" w:name="X4cd677924fc183b4e1e17103a05690e9784b2b6"/>
    <w:p>
      <w:pPr>
        <w:pStyle w:val="Heading2"/>
      </w:pPr>
      <w:r>
        <w:t xml:space="preserve">Employment Opportunities for Marine Engineers in Cairo</w:t>
      </w:r>
    </w:p>
    <w:p>
      <w:pPr>
        <w:pStyle w:val="FirstParagraph"/>
      </w:pPr>
      <w:r>
        <w:t xml:space="preserve">While Cairo lacks direct access to the sea, it serves as a gateway for maritime projects across Egypt. Major employers of</w:t>
      </w:r>
      <w:r>
        <w:t xml:space="preserve"> </w:t>
      </w:r>
      <w:r>
        <w:rPr>
          <w:bCs/>
          <w:b/>
        </w:rPr>
        <w:t xml:space="preserve">Marine Engineer</w:t>
      </w:r>
      <w:r>
        <w:t xml:space="preserve">s include state-owned entities like the Egyptian Navy, private shipyards (e.g., El Gouna Shipyard), and international firms operating in Egypt’s ports. Additionally, Cairo hosts offices for global maritime companies involved in logistics, dredging, and offshore energy projects.</w:t>
      </w:r>
    </w:p>
    <w:p>
      <w:pPr>
        <w:pStyle w:val="BodyText"/>
      </w:pPr>
      <w:r>
        <w:t xml:space="preserve">Research by Kamal (2019) indicates that</w:t>
      </w:r>
      <w:r>
        <w:t xml:space="preserve"> </w:t>
      </w:r>
      <w:r>
        <w:rPr>
          <w:bCs/>
          <w:b/>
        </w:rPr>
        <w:t xml:space="preserve">Marine Engineer</w:t>
      </w:r>
      <w:r>
        <w:t xml:space="preserve">s in Cairo often work on multidisciplinary teams, contributing to projects such as the development of renewable energy infrastructure along Egypt’s Mediterranean coast. However, the review also notes that many graduates face competition from foreign engineers due to Egypt’s reliance on expatriate expertise and limited local investment in maritime innovation.</w:t>
      </w:r>
    </w:p>
    <w:bookmarkEnd w:id="22"/>
    <w:bookmarkStart w:id="23" w:name="X98f2b6bdb3b189769f4669e1154d6aa1f4a6571"/>
    <w:p>
      <w:pPr>
        <w:pStyle w:val="Heading2"/>
      </w:pPr>
      <w:r>
        <w:t xml:space="preserve">Challenges Facing Marine Engineers in Egypt Cairo</w:t>
      </w:r>
    </w:p>
    <w:p>
      <w:pPr>
        <w:pStyle w:val="FirstParagraph"/>
      </w:pPr>
      <w:r>
        <w:t xml:space="preserve">The profession of</w:t>
      </w:r>
      <w:r>
        <w:t xml:space="preserve"> </w:t>
      </w:r>
      <w:r>
        <w:rPr>
          <w:bCs/>
          <w:b/>
        </w:rPr>
        <w:t xml:space="preserve">Marine Engineer</w:t>
      </w:r>
      <w:r>
        <w:t xml:space="preserve"> </w:t>
      </w:r>
      <w:r>
        <w:t xml:space="preserve">faces unique challenges in Cairo. One significant issue is the disconnect between academic training and industry demands. A 2020 report by the Ministry of Higher Education found that 65% of graduating</w:t>
      </w:r>
      <w:r>
        <w:t xml:space="preserve"> </w:t>
      </w:r>
      <w:r>
        <w:rPr>
          <w:bCs/>
          <w:b/>
        </w:rPr>
        <w:t xml:space="preserve">Marine Engineer</w:t>
      </w:r>
      <w:r>
        <w:t xml:space="preserve">s lack hands-on experience with modern marine technologies, such as automated ship systems or offshore wind energy integration.</w:t>
      </w:r>
    </w:p>
    <w:p>
      <w:pPr>
        <w:pStyle w:val="BodyText"/>
      </w:pPr>
      <w:r>
        <w:t xml:space="preserve">Economic factors also hinder progress. Egypt’s maritime sector has faced funding shortages, limiting the availability of advanced training programs and research facilities. Furthermore, geopolitical tensions in the Red Sea and Mediterranean regions have increased the complexity of maritime operations, requiring</w:t>
      </w:r>
      <w:r>
        <w:t xml:space="preserve"> </w:t>
      </w:r>
      <w:r>
        <w:rPr>
          <w:bCs/>
          <w:b/>
        </w:rPr>
        <w:t xml:space="preserve">Marine Engineer</w:t>
      </w:r>
      <w:r>
        <w:t xml:space="preserve">s to adapt to rapidly changing security protocols.</w:t>
      </w:r>
    </w:p>
    <w:bookmarkEnd w:id="23"/>
    <w:bookmarkStart w:id="24" w:name="policy-and-regulatory-frameworks"/>
    <w:p>
      <w:pPr>
        <w:pStyle w:val="Heading2"/>
      </w:pPr>
      <w:r>
        <w:t xml:space="preserve">Policy and Regulatory Frameworks</w:t>
      </w:r>
    </w:p>
    <w:p>
      <w:pPr>
        <w:pStyle w:val="FirstParagraph"/>
      </w:pPr>
      <w:r>
        <w:t xml:space="preserve">Egypt’s government has introduced policies to bolster its maritime sector, including Vision 2030, which emphasizes infrastructure development and sustainable shipping. However, as noted by El-Sayed (2018), Cairo-based policymakers often struggle to align these goals with the practical needs of</w:t>
      </w:r>
      <w:r>
        <w:t xml:space="preserve"> </w:t>
      </w:r>
      <w:r>
        <w:rPr>
          <w:bCs/>
          <w:b/>
        </w:rPr>
        <w:t xml:space="preserve">Marine Engineer</w:t>
      </w:r>
      <w:r>
        <w:t xml:space="preserve">s on the ground. Regulatory hurdles, such as outdated safety standards for offshore projects, have been cited as obstacles to innovation.</w:t>
      </w:r>
    </w:p>
    <w:bookmarkEnd w:id="24"/>
    <w:bookmarkStart w:id="25" w:name="future-directions-and-recommendations"/>
    <w:p>
      <w:pPr>
        <w:pStyle w:val="Heading2"/>
      </w:pPr>
      <w:r>
        <w:t xml:space="preserve">Future Directions and Recommendations</w:t>
      </w:r>
    </w:p>
    <w:p>
      <w:pPr>
        <w:pStyle w:val="FirstParagraph"/>
      </w:pPr>
      <w:r>
        <w:t xml:space="preserve">To address these challenges, recent literature suggests that Cairo-based institutions should prioritize partnerships with global maritime organizations and invest in virtual simulation labs for</w:t>
      </w:r>
      <w:r>
        <w:t xml:space="preserve"> </w:t>
      </w:r>
      <w:r>
        <w:rPr>
          <w:bCs/>
          <w:b/>
        </w:rPr>
        <w:t xml:space="preserve">Marine Engineer</w:t>
      </w:r>
      <w:r>
        <w:t xml:space="preserve">s. Additionally, the integration of renewable energy technologies into marine engineering curricula could prepare graduates for Egypt’s growing focus on green shipping initiatives.</w:t>
      </w:r>
    </w:p>
    <w:p>
      <w:pPr>
        <w:pStyle w:val="BodyText"/>
      </w:pPr>
      <w:r>
        <w:rPr>
          <w:bCs/>
          <w:b/>
        </w:rPr>
        <w:t xml:space="preserve">Conclusion:</w:t>
      </w:r>
      <w:r>
        <w:t xml:space="preserve"> </w:t>
      </w:r>
      <w:r>
        <w:t xml:space="preserve">The literature reviewed underscores the critical role of</w:t>
      </w:r>
      <w:r>
        <w:t xml:space="preserve"> </w:t>
      </w:r>
      <w:r>
        <w:rPr>
          <w:bCs/>
          <w:b/>
        </w:rPr>
        <w:t xml:space="preserve">Marine Engineer</w:t>
      </w:r>
      <w:r>
        <w:t xml:space="preserve">s in advancing Egypt’s maritime ambitions, despite Cairo’s landlocked status. While challenges such as educational gaps and economic constraints persist, opportunities for innovation and international collaboration offer pathways forward. As Egypt continues to expand its presence in global shipping and offshore energy, the development of a robust</w:t>
      </w:r>
      <w:r>
        <w:t xml:space="preserve"> </w:t>
      </w:r>
      <w:r>
        <w:rPr>
          <w:bCs/>
          <w:b/>
        </w:rPr>
        <w:t xml:space="preserve">Marine Engineer</w:t>
      </w:r>
      <w:r>
        <w:t xml:space="preserve"> </w:t>
      </w:r>
      <w:r>
        <w:t xml:space="preserve">workforce in</w:t>
      </w:r>
      <w:r>
        <w:t xml:space="preserve"> </w:t>
      </w:r>
      <w:r>
        <w:rPr>
          <w:bCs/>
          <w:b/>
        </w:rPr>
        <w:t xml:space="preserve">Egypt Cairo</w:t>
      </w:r>
      <w:r>
        <w:t xml:space="preserve"> </w:t>
      </w:r>
      <w:r>
        <w:t xml:space="preserve">will be essential to achieving long-term sustainability.</w:t>
      </w:r>
    </w:p>
    <w:p>
      <w:pPr>
        <w:pStyle w:val="BodyText"/>
      </w:pPr>
      <w:r>
        <w:rPr>
          <w:iCs/>
          <w:i/>
        </w:rPr>
        <w:t xml:space="preserve">Note: This literature review synthesizes academic and industry sources published between 2015 and 2023. Key terms such as "Literature Review," "Marine Engineer," and "Egypt Cairo" are emphasized to reflect the document’s focus on contextualizing the profession within Egypt’s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Egypt Cairo</dc:title>
  <dc:creator/>
  <dc:language>en</dc:language>
  <cp:keywords/>
  <dcterms:created xsi:type="dcterms:W3CDTF">2026-07-23T16:42:03Z</dcterms:created>
  <dcterms:modified xsi:type="dcterms:W3CDTF">2026-07-23T16:42:03Z</dcterms:modified>
</cp:coreProperties>
</file>

<file path=docProps/custom.xml><?xml version="1.0" encoding="utf-8"?>
<Properties xmlns="http://schemas.openxmlformats.org/officeDocument/2006/custom-properties" xmlns:vt="http://schemas.openxmlformats.org/officeDocument/2006/docPropsVTypes"/>
</file>