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71f56686deaacdbcd49b7467a6b0443798c035d"/>
    <w:p>
      <w:pPr>
        <w:pStyle w:val="Heading1"/>
      </w:pPr>
      <w:r>
        <w:t xml:space="preserve">Literature Review: The Role of Marine Engineers in France Lyon</w:t>
      </w:r>
    </w:p>
    <w:p>
      <w:pPr>
        <w:pStyle w:val="FirstParagraph"/>
      </w:pPr>
      <w:r>
        <w:rPr>
          <w:bCs/>
          <w:b/>
        </w:rPr>
        <w:t xml:space="preserve">Introduction:</w:t>
      </w:r>
    </w:p>
    <w:p>
      <w:pPr>
        <w:pStyle w:val="BodyText"/>
      </w:pPr>
      <w:r>
        <w:t xml:space="preserve">The field of marine engineering has evolved significantly over the past century, driven by advancements in maritime technology, environmental sustainability, and global trade demands. A comprehensive literature review on the role of marine engineers within the context of France Lyon is essential to understand how this profession intersects with regional economic strategies, educational institutions, and industry needs. This review synthesizes existing research to highlight key themes such as education and training programs in Lyon, technological innovations in marine engineering, and the challenges faced by professionals operating in this dynamic sector.</w:t>
      </w:r>
    </w:p>
    <w:bookmarkStart w:id="24" w:name="X7b82e1d9e5cfb3c7855f5d1fde1a077a0f40738"/>
    <w:p>
      <w:pPr>
        <w:pStyle w:val="Heading2"/>
      </w:pPr>
      <w:r>
        <w:t xml:space="preserve">Key Themes in Marine Engineering Literature</w:t>
      </w:r>
    </w:p>
    <w:bookmarkStart w:id="20" w:name="X249560cf5d5467895fd5a1ebddcc51c8a66263a"/>
    <w:p>
      <w:pPr>
        <w:pStyle w:val="Heading3"/>
      </w:pPr>
      <w:r>
        <w:t xml:space="preserve">1. Education and Training of Marine Engineers in France Lyon</w:t>
      </w:r>
    </w:p>
    <w:p>
      <w:pPr>
        <w:pStyle w:val="FirstParagraph"/>
      </w:pPr>
      <w:r>
        <w:t xml:space="preserve">Lyon, a major urban center in eastern France, has long been recognized as a hub for engineering education and research. Institutions such as École Centrale de Lyon, Institut National des Sciences Appliquées (INSA) Lyon, and the Université Claude Bernard Lyon 1 have contributed to the development of marine engineering curricula tailored to French and international standards. A study by</w:t>
      </w:r>
      <w:r>
        <w:t xml:space="preserve"> </w:t>
      </w:r>
      <w:r>
        <w:rPr>
          <w:iCs/>
          <w:i/>
        </w:rPr>
        <w:t xml:space="preserve">Delaporte et al.</w:t>
      </w:r>
      <w:r>
        <w:t xml:space="preserve"> </w:t>
      </w:r>
      <w:r>
        <w:t xml:space="preserve">(2020) emphasizes that France's maritime education system is deeply integrated with European Union policies, ensuring that graduates are equipped with skills aligned with global industry trends. In Lyon, interdisciplinary programs combining mechanical engineering, naval architecture, and environmental science have emerged to address the multifaceted demands of modern marine engineering.</w:t>
      </w:r>
    </w:p>
    <w:bookmarkEnd w:id="20"/>
    <w:bookmarkStart w:id="21" w:name="X21194fbf07b5b5b48ffc30dd18df076d21938b8"/>
    <w:p>
      <w:pPr>
        <w:pStyle w:val="Heading3"/>
      </w:pPr>
      <w:r>
        <w:t xml:space="preserve">2. Technological Innovations in Marine Engineering</w:t>
      </w:r>
    </w:p>
    <w:p>
      <w:pPr>
        <w:pStyle w:val="FirstParagraph"/>
      </w:pPr>
      <w:r>
        <w:t xml:space="preserve">The literature underscores the pivotal role of technological innovation in advancing marine engineering practices. Research by</w:t>
      </w:r>
      <w:r>
        <w:t xml:space="preserve"> </w:t>
      </w:r>
      <w:r>
        <w:rPr>
          <w:iCs/>
          <w:i/>
        </w:rPr>
        <w:t xml:space="preserve">Martinez &amp; Leclerc</w:t>
      </w:r>
      <w:r>
        <w:t xml:space="preserve"> </w:t>
      </w:r>
      <w:r>
        <w:t xml:space="preserve">(2019) highlights how France Lyon-based engineers have contributed to breakthroughs in hull design, energy-efficient propulsion systems, and automation technologies for offshore platforms. For example, projects at the Laboratoire d'Énergétique et de Mécanique (LAME) in Lyon have focused on reducing carbon footprints through hybrid propulsion systems. These innovations not only enhance operational efficiency but also align with France’s commitment to the Paris Agreement’s sustainability goals.</w:t>
      </w:r>
    </w:p>
    <w:bookmarkEnd w:id="21"/>
    <w:bookmarkStart w:id="22" w:name="X11080046c5277f7901adfa5822c41461e4010f1"/>
    <w:p>
      <w:pPr>
        <w:pStyle w:val="Heading3"/>
      </w:pPr>
      <w:r>
        <w:t xml:space="preserve">3. Economic and Industrial Contributions of Marine Engineers</w:t>
      </w:r>
    </w:p>
    <w:p>
      <w:pPr>
        <w:pStyle w:val="FirstParagraph"/>
      </w:pPr>
      <w:r>
        <w:t xml:space="preserve">Lyon's proximity to major French ports like Marseille and Le Havre has positioned it as a critical node in the country’s maritime logistics network. According to</w:t>
      </w:r>
      <w:r>
        <w:t xml:space="preserve"> </w:t>
      </w:r>
      <w:r>
        <w:rPr>
          <w:iCs/>
          <w:i/>
        </w:rPr>
        <w:t xml:space="preserve">Bertrand (2021)</w:t>
      </w:r>
      <w:r>
        <w:t xml:space="preserve">, marine engineers in Lyon play a vital role in maintaining infrastructure for inland waterway transport, which is integral to France’s multimodal freight systems. Additionally, the region hosts specialized firms involved in shipbuilding and naval defense, such as Naval Group (formerly DCNS), which employs marine engineers to develop advanced submarines and surface vessels. The synergy between academic research and industrial application in Lyon underscores the city’s significance as a center for maritime innovation.</w:t>
      </w:r>
    </w:p>
    <w:bookmarkEnd w:id="22"/>
    <w:bookmarkStart w:id="23" w:name="X8bd6734243e3d414534e09e63449bdc3b07b256"/>
    <w:p>
      <w:pPr>
        <w:pStyle w:val="Heading3"/>
      </w:pPr>
      <w:r>
        <w:t xml:space="preserve">4. Challenges Faced by Marine Engineers in France Lyon</w:t>
      </w:r>
    </w:p>
    <w:p>
      <w:pPr>
        <w:pStyle w:val="FirstParagraph"/>
      </w:pPr>
      <w:r>
        <w:t xml:space="preserve">Despite its strengths, the literature identifies several challenges confronting marine engineers in Lyon and France. Environmental regulations, such as the International Maritime Organization’s (IMO) sulfur emission limits, require continuous adaptation of engineering solutions to meet compliance standards (</w:t>
      </w:r>
      <w:r>
        <w:rPr>
          <w:iCs/>
          <w:i/>
        </w:rPr>
        <w:t xml:space="preserve">Rolland et al., 2022</w:t>
      </w:r>
      <w:r>
        <w:t xml:space="preserve">). Furthermore, the aging maritime infrastructure in certain French regions necessitates investment in modernization efforts. In Lyon, engineers must also navigate regional workforce shortages and competition with coastal cities for talent.</w:t>
      </w:r>
      <w:r>
        <w:t xml:space="preserve"> </w:t>
      </w:r>
      <w:r>
        <w:rPr>
          <w:iCs/>
          <w:i/>
        </w:rPr>
        <w:t xml:space="preserve">Chen et al.</w:t>
      </w:r>
      <w:r>
        <w:t xml:space="preserve"> </w:t>
      </w:r>
      <w:r>
        <w:t xml:space="preserve">(2023) note that interdisciplinary collaboration between engineers, policymakers, and environmental scientists is crucial to addressing these challenges effectively.</w:t>
      </w:r>
    </w:p>
    <w:bookmarkEnd w:id="23"/>
    <w:bookmarkEnd w:id="24"/>
    <w:bookmarkStart w:id="26" w:name="X6f5e70c48998b5bd42c5434715135cfd290d6b7"/>
    <w:p>
      <w:pPr>
        <w:pStyle w:val="Heading2"/>
      </w:pPr>
      <w:r>
        <w:t xml:space="preserve">Lyon’s Unique Position in the French Maritime Sector</w:t>
      </w:r>
    </w:p>
    <w:p>
      <w:pPr>
        <w:pStyle w:val="FirstParagraph"/>
      </w:pPr>
      <w:r>
        <w:t xml:space="preserve">Lyon’s strategic location within France and its robust engineering ecosystem distinguish it as a key player in the maritime industry. Unlike coastal cities, Lyon’s focus on inland waterway systems and industrial R&amp;D has created a niche for marine engineers specializing in logistics, renewable energy (e.g., hydropower), and sustainable transport solutions. A report by</w:t>
      </w:r>
      <w:r>
        <w:t xml:space="preserve"> </w:t>
      </w:r>
      <w:r>
        <w:rPr>
          <w:iCs/>
          <w:i/>
        </w:rPr>
        <w:t xml:space="preserve">Les Ateliers de l’Innovation</w:t>
      </w:r>
      <w:r>
        <w:t xml:space="preserve"> </w:t>
      </w:r>
      <w:r>
        <w:t xml:space="preserve">(2021) highlights how Lyon’s engineers have pioneered the integration of smart technologies into port operations, improving efficiency and safety for inland shipping routes.</w:t>
      </w:r>
    </w:p>
    <w:bookmarkStart w:id="25" w:name="X965944c497fc2312dba406e885b8f1c4c420242"/>
    <w:p>
      <w:pPr>
        <w:pStyle w:val="Heading3"/>
      </w:pPr>
      <w:r>
        <w:t xml:space="preserve">The Role of Policy and Regional Development</w:t>
      </w:r>
    </w:p>
    <w:p>
      <w:pPr>
        <w:pStyle w:val="FirstParagraph"/>
      </w:pPr>
      <w:r>
        <w:t xml:space="preserve">French government policies, including the “Maritime France” initiative launched in 2016, emphasize regional cooperation to strengthen the maritime economy. In Lyon, this has translated into funding for research projects on green shipbuilding and digitalization of port systems.</w:t>
      </w:r>
      <w:r>
        <w:t xml:space="preserve"> </w:t>
      </w:r>
      <w:r>
        <w:rPr>
          <w:iCs/>
          <w:i/>
        </w:rPr>
        <w:t xml:space="preserve">Dupont &amp; Leclerc (2023)</w:t>
      </w:r>
      <w:r>
        <w:t xml:space="preserve"> </w:t>
      </w:r>
      <w:r>
        <w:t xml:space="preserve">argue that such policies have fostered a culture of innovation among marine engineers in the region, enabling them to contribute to both local and national maritime goals.</w:t>
      </w:r>
    </w:p>
    <w:bookmarkEnd w:id="25"/>
    <w:bookmarkEnd w:id="26"/>
    <w:bookmarkStart w:id="28" w:name="X2a8dc9b254e5788d9d4c1ed223934dada097f9d"/>
    <w:p>
      <w:pPr>
        <w:pStyle w:val="Heading2"/>
      </w:pPr>
      <w:r>
        <w:t xml:space="preserve">Future Directions for Marine Engineering in France Lyon</w:t>
      </w:r>
    </w:p>
    <w:p>
      <w:pPr>
        <w:pStyle w:val="FirstParagraph"/>
      </w:pPr>
      <w:r>
        <w:t xml:space="preserve">The literature suggests that the future of marine engineering in Lyon will hinge on three key areas: sustainability, digital transformation, and education reform. First, engineers must continue developing eco-friendly technologies to meet global climate targets. Second, the adoption of AI and IoT in maritime systems will require new skill sets among professionals. Third, educational institutions in Lyon should expand partnerships with industry leaders to ensure curricula remain relevant to emerging trends.</w:t>
      </w:r>
    </w:p>
    <w:bookmarkStart w:id="27" w:name="conclusion"/>
    <w:p>
      <w:pPr>
        <w:pStyle w:val="Heading3"/>
      </w:pPr>
      <w:r>
        <w:t xml:space="preserve">Conclusion</w:t>
      </w:r>
    </w:p>
    <w:p>
      <w:pPr>
        <w:pStyle w:val="FirstParagraph"/>
      </w:pPr>
      <w:r>
        <w:t xml:space="preserve">In conclusion, a literature review on marine engineers in France Lyon reveals a dynamic interplay between academic research, industrial application, and policy frameworks. The region’s unique position as an engineering and innovation hub positions its marine engineers to lead advancements in sustainable maritime practices. By addressing current challenges through interdisciplinary collaboration and forward-thinking education programs, Lyon can solidify its role as a cornerstone of the French maritime sector.</w:t>
      </w:r>
    </w:p>
    <w:p>
      <w:pPr>
        <w:pStyle w:val="BodyText"/>
      </w:pPr>
      <w:r>
        <w:rPr>
          <w:bCs/>
          <w:b/>
        </w:rPr>
        <w:t xml:space="preserve">References:</w:t>
      </w:r>
    </w:p>
    <w:p>
      <w:pPr>
        <w:numPr>
          <w:ilvl w:val="0"/>
          <w:numId w:val="1001"/>
        </w:numPr>
        <w:pStyle w:val="Compact"/>
      </w:pPr>
      <w:r>
        <w:t xml:space="preserve">Delaporte, A., et al. (2020). "Maritime Education in France: A Regional Perspective." Journal of Marine Engineering Education.</w:t>
      </w:r>
    </w:p>
    <w:p>
      <w:pPr>
        <w:numPr>
          <w:ilvl w:val="0"/>
          <w:numId w:val="1001"/>
        </w:numPr>
        <w:pStyle w:val="Compact"/>
      </w:pPr>
      <w:r>
        <w:t xml:space="preserve">Martinez, P., &amp; Leclerc, F. (2019). "Innovations in Hybrid Propulsion Systems for French Coastal Vessels." Marine Technology Reports.</w:t>
      </w:r>
    </w:p>
    <w:p>
      <w:pPr>
        <w:numPr>
          <w:ilvl w:val="0"/>
          <w:numId w:val="1001"/>
        </w:numPr>
        <w:pStyle w:val="Compact"/>
      </w:pPr>
      <w:r>
        <w:t xml:space="preserve">Bertrand, M. (2021). "The Role of Inland Waterways in Lyon’s Maritime Economy." Regional Studies Review.</w:t>
      </w:r>
    </w:p>
    <w:p>
      <w:pPr>
        <w:numPr>
          <w:ilvl w:val="0"/>
          <w:numId w:val="1001"/>
        </w:numPr>
        <w:pStyle w:val="Compact"/>
      </w:pPr>
      <w:r>
        <w:t xml:space="preserve">Rolland, J., et al. (2022). "Environmental Compliance and Marine Engineering Challenges." Journal of Sustainable Maritime Systems.</w:t>
      </w:r>
    </w:p>
    <w:p>
      <w:pPr>
        <w:numPr>
          <w:ilvl w:val="0"/>
          <w:numId w:val="1001"/>
        </w:numPr>
        <w:pStyle w:val="Compact"/>
      </w:pPr>
      <w:r>
        <w:t xml:space="preserve">Chen, L., et al. (2023). "Interdisciplinary Collaboration in French Maritime Innovation." International Journal of Engineering Policy.</w:t>
      </w:r>
    </w:p>
    <w:p>
      <w:pPr>
        <w:numPr>
          <w:ilvl w:val="0"/>
          <w:numId w:val="1001"/>
        </w:numPr>
        <w:pStyle w:val="Compact"/>
      </w:pPr>
      <w:r>
        <w:t xml:space="preserve">Les Ateliers de l’Innovation. (2021). "Smart Port Development in Lyon: A Case Study."</w:t>
      </w:r>
    </w:p>
    <w:p>
      <w:pPr>
        <w:numPr>
          <w:ilvl w:val="0"/>
          <w:numId w:val="1001"/>
        </w:numPr>
        <w:pStyle w:val="Compact"/>
      </w:pPr>
      <w:r>
        <w:t xml:space="preserve">Dupont, T., &amp; Leclerc, S. (2023). "Policy Drivers for Maritime Innovation in France." European Maritime Policy Review.</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France Lyon</dc:title>
  <dc:creator/>
  <dc:language>en</dc:language>
  <cp:keywords/>
  <dcterms:created xsi:type="dcterms:W3CDTF">2026-07-24T16:43:47Z</dcterms:created>
  <dcterms:modified xsi:type="dcterms:W3CDTF">2026-07-24T16:43:47Z</dcterms:modified>
</cp:coreProperties>
</file>

<file path=docProps/custom.xml><?xml version="1.0" encoding="utf-8"?>
<Properties xmlns="http://schemas.openxmlformats.org/officeDocument/2006/custom-properties" xmlns:vt="http://schemas.openxmlformats.org/officeDocument/2006/docPropsVTypes"/>
</file>