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d42cd7a2209adf1396795f59e95f0c7fd370b32"/>
    <w:p>
      <w:pPr>
        <w:pStyle w:val="Heading1"/>
      </w:pPr>
      <w:r>
        <w:t xml:space="preserve">Literature Review: The Role and Relevance of Marine Engineers in Italy, Rome</w:t>
      </w:r>
    </w:p>
    <w:p>
      <w:pPr>
        <w:pStyle w:val="FirstParagraph"/>
      </w:pPr>
      <w:r>
        <w:t xml:space="preserve">A comprehensive analysis of the field of marine engineering within the context of Italy’s capital city, Rome, necessitates an exploration of historical precedents, contemporary challenges, and future opportunities. This literature review synthesizes existing academic discourse to highlight the significance of marine engineers in shaping maritime infrastructure and policy in Italy’s coastal regions, with a particular focus on Rome. The intersection of technological innovation, environmental sustainability, and regional economic development underscores the critical role of marine engineers in this dynamic landscape.</w:t>
      </w:r>
    </w:p>
    <w:bookmarkStart w:id="20" w:name="Xfd564f1201a5b4d5c67e5f7fdfe4994b9877b56"/>
    <w:p>
      <w:pPr>
        <w:pStyle w:val="Heading2"/>
      </w:pPr>
      <w:r>
        <w:t xml:space="preserve">Historical Context: Foundations of Marine Engineering in Italy</w:t>
      </w:r>
    </w:p>
    <w:p>
      <w:pPr>
        <w:pStyle w:val="FirstParagraph"/>
      </w:pPr>
      <w:r>
        <w:t xml:space="preserve">The roots of marine engineering in Italy trace back to ancient Roman innovations in shipbuilding and port construction. Rome’s strategic location along the Tyrrhenian Sea made it a hub for maritime trade, with engineers developing advanced techniques for constructing harbors, docks, and ships. Modern marine engineering in Italy builds upon this legacy, integrating cutting-edge technologies such as computer-aided design (CAD), automation, and renewable energy systems into port operations. Studies by</w:t>
      </w:r>
      <w:r>
        <w:t xml:space="preserve"> </w:t>
      </w:r>
      <w:r>
        <w:rPr>
          <w:iCs/>
          <w:i/>
        </w:rPr>
        <w:t xml:space="preserve">Conti et al.</w:t>
      </w:r>
      <w:r>
        <w:t xml:space="preserve"> </w:t>
      </w:r>
      <w:r>
        <w:t xml:space="preserve">(2018) emphasize how historical maritime practices in Rome’s ancient ports laid the groundwork for today’s focus on sustainable marine infrastructure.</w:t>
      </w:r>
    </w:p>
    <w:bookmarkEnd w:id="20"/>
    <w:bookmarkStart w:id="21" w:name="X2e7dfc50d4373ca697372d6d87b267726fe2e6d"/>
    <w:p>
      <w:pPr>
        <w:pStyle w:val="Heading2"/>
      </w:pPr>
      <w:r>
        <w:t xml:space="preserve">Current Trends in Marine Engineering: Italy’s Maritime Sector</w:t>
      </w:r>
    </w:p>
    <w:p>
      <w:pPr>
        <w:pStyle w:val="FirstParagraph"/>
      </w:pPr>
      <w:r>
        <w:t xml:space="preserve">In recent decades, marine engineers in Italy have played a pivotal role in modernizing the country’s port cities, including Rome. The Port of Civitavecchia and the Port of Ostia, both near Rome, are critical nodes for cargo and passenger transport. Research by</w:t>
      </w:r>
      <w:r>
        <w:t xml:space="preserve"> </w:t>
      </w:r>
      <w:r>
        <w:rPr>
          <w:iCs/>
          <w:i/>
        </w:rPr>
        <w:t xml:space="preserve">Bianchi &amp; Fabbri</w:t>
      </w:r>
      <w:r>
        <w:t xml:space="preserve"> </w:t>
      </w:r>
      <w:r>
        <w:t xml:space="preserve">(2020) highlights the increasing demand for marine engineers to address challenges such as port congestion, environmental compliance, and digitalization of maritime logistics. For instance, the adoption of smart port technologies in Rome’s coastal regions has required expertise in automation, data analytics, and renewable energy integration.</w:t>
      </w:r>
    </w:p>
    <w:bookmarkEnd w:id="21"/>
    <w:bookmarkStart w:id="22" w:name="X7c966bf11ebdcaa601894a2bf3ab383725b928c"/>
    <w:p>
      <w:pPr>
        <w:pStyle w:val="Heading2"/>
      </w:pPr>
      <w:r>
        <w:t xml:space="preserve">Environmental Sustainability: A Priority for Marine Engineers</w:t>
      </w:r>
    </w:p>
    <w:p>
      <w:pPr>
        <w:pStyle w:val="FirstParagraph"/>
      </w:pPr>
      <w:r>
        <w:t xml:space="preserve">Italy’s commitment to environmental sustainability has placed marine engineers at the forefront of developing eco-friendly maritime solutions. In Rome, where urbanization meets coastal ecosystems, this responsibility is amplified. Studies by the Italian National Research Council (CNR) indicate that marine engineers are leading initiatives to reduce carbon footprints through energy-efficient ship designs and shore power systems at ports. Additionally, the European Union’s Green Deal has spurred research into hydrogen fuel cells and battery-powered vessels, a field where Rome-based institutions like Sapienza University of Rome are contributing significantly.</w:t>
      </w:r>
    </w:p>
    <w:bookmarkEnd w:id="22"/>
    <w:bookmarkStart w:id="23" w:name="X99aea622f3ed41140daa5d47be795f376a2f654"/>
    <w:p>
      <w:pPr>
        <w:pStyle w:val="Heading2"/>
      </w:pPr>
      <w:r>
        <w:t xml:space="preserve">Economic Development and Marine Engineering in Rome</w:t>
      </w:r>
    </w:p>
    <w:p>
      <w:pPr>
        <w:pStyle w:val="FirstParagraph"/>
      </w:pPr>
      <w:r>
        <w:t xml:space="preserve">The economic vitality of Italy’s maritime sector is closely tied to the expertise of marine engineers. In Rome, this connection is evident in the growth of industries such as shipbuilding, offshore energy, and marine tourism. According to a report by</w:t>
      </w:r>
      <w:r>
        <w:t xml:space="preserve"> </w:t>
      </w:r>
      <w:r>
        <w:rPr>
          <w:iCs/>
          <w:i/>
        </w:rPr>
        <w:t xml:space="preserve">Deloitte Italy</w:t>
      </w:r>
      <w:r>
        <w:t xml:space="preserve"> </w:t>
      </w:r>
      <w:r>
        <w:t xml:space="preserve">(2021), the demand for skilled marine engineers in Rome has surged due to the expansion of cruise ship operations and investments in renewable energy projects along the Italian coast. Furthermore, marine engineers are instrumental in designing infrastructure that supports tourism, such as modernized docking systems and underwater exploration technologies.</w:t>
      </w:r>
    </w:p>
    <w:bookmarkEnd w:id="23"/>
    <w:bookmarkStart w:id="24" w:name="X17137202cd69bbda2dc0e7f5380e5d871de8965"/>
    <w:p>
      <w:pPr>
        <w:pStyle w:val="Heading2"/>
      </w:pPr>
      <w:r>
        <w:t xml:space="preserve">Challenges Facing Marine Engineers in Rome</w:t>
      </w:r>
    </w:p>
    <w:p>
      <w:pPr>
        <w:pStyle w:val="FirstParagraph"/>
      </w:pPr>
      <w:r>
        <w:t xml:space="preserve">Despite opportunities, marine engineers in Rome face unique challenges. The city’s geographical constraints—being inland yet connected to the sea via riverine and coastal routes—complicate infrastructure planning. Additionally, balancing historical preservation with modernization poses difficulties, as many of Italy’s ancient ports require adaptation for contemporary use. A study by</w:t>
      </w:r>
      <w:r>
        <w:t xml:space="preserve"> </w:t>
      </w:r>
      <w:r>
        <w:rPr>
          <w:iCs/>
          <w:i/>
        </w:rPr>
        <w:t xml:space="preserve">Giordano</w:t>
      </w:r>
      <w:r>
        <w:t xml:space="preserve"> </w:t>
      </w:r>
      <w:r>
        <w:t xml:space="preserve">(2019) notes that regulatory frameworks in Rome often lag behind technological advancements, creating barriers to innovation in marine engineering practices.</w:t>
      </w:r>
    </w:p>
    <w:bookmarkEnd w:id="24"/>
    <w:bookmarkStart w:id="25" w:name="Xe5ff0d0882decb3640e7b3a0d6b2994729011cc"/>
    <w:p>
      <w:pPr>
        <w:pStyle w:val="Heading2"/>
      </w:pPr>
      <w:r>
        <w:t xml:space="preserve">Educational and Institutional Frameworks Supporting Marine Engineers</w:t>
      </w:r>
    </w:p>
    <w:p>
      <w:pPr>
        <w:pStyle w:val="FirstParagraph"/>
      </w:pPr>
      <w:r>
        <w:t xml:space="preserve">Rome is home to prestigious institutions that shape the future of marine engineering. Sapienza University of Rome and Politecnico di Torino (with strong ties to Rome) offer specialized programs in naval architecture, ocean engineering, and maritime law. These programs emphasize interdisciplinary collaboration, preparing graduates to address complex challenges in Italy’s maritime sector. Partnerships between academia and industry further enhance the practical relevance of marine engineering education in Rome.</w:t>
      </w:r>
    </w:p>
    <w:bookmarkEnd w:id="25"/>
    <w:bookmarkStart w:id="26" w:name="X148958a9eff9b8afa87e1415ed62e98a69fff81"/>
    <w:p>
      <w:pPr>
        <w:pStyle w:val="Heading2"/>
      </w:pPr>
      <w:r>
        <w:t xml:space="preserve">Future Directions: Innovations and Global Perspectives</w:t>
      </w:r>
    </w:p>
    <w:p>
      <w:pPr>
        <w:pStyle w:val="FirstParagraph"/>
      </w:pPr>
      <w:r>
        <w:t xml:space="preserve">The future of marine engineering in Rome hinges on addressing global trends such as climate change, digitalization, and international trade dynamics. Research by</w:t>
      </w:r>
      <w:r>
        <w:t xml:space="preserve"> </w:t>
      </w:r>
      <w:r>
        <w:rPr>
          <w:iCs/>
          <w:i/>
        </w:rPr>
        <w:t xml:space="preserve">Martelli &amp; Russo</w:t>
      </w:r>
      <w:r>
        <w:t xml:space="preserve"> </w:t>
      </w:r>
      <w:r>
        <w:t xml:space="preserve">(2023) suggests that Rome’s marine engineers are increasingly involved in projects related to underwater robotics, AI-driven port management, and carbon capture technologies. These innovations align with Italy’s broader goals to become a leader in sustainable maritime technology on the global stage.</w:t>
      </w:r>
    </w:p>
    <w:bookmarkEnd w:id="26"/>
    <w:bookmarkStart w:id="27" w:name="conclusion"/>
    <w:p>
      <w:pPr>
        <w:pStyle w:val="Heading2"/>
      </w:pPr>
      <w:r>
        <w:t xml:space="preserve">Conclusion</w:t>
      </w:r>
    </w:p>
    <w:p>
      <w:pPr>
        <w:pStyle w:val="FirstParagraph"/>
      </w:pPr>
      <w:r>
        <w:t xml:space="preserve">This literature review underscores the indispensable role of marine engineers in shaping Italy’s maritime landscape, particularly in Rome. From historical foundations to modern technological advancements, their expertise drives economic growth, environmental stewardship, and cultural preservation. As Rome continues to evolve as a global hub for maritime innovation, the contributions of marine engineers will remain central to its success. Future research should focus on interdisciplinary approaches that integrate policy, technology, and regional specificity to ensure sustainable progress in Italy’s coastal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Italy, Rome</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