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5" w:name="X69beb59b84cace2f1821054f2de3a1cac3cd6ed"/>
    <w:p>
      <w:pPr>
        <w:pStyle w:val="Heading1"/>
      </w:pPr>
      <w:r>
        <w:t xml:space="preserve">Literature Review on Marine Engineers in Japan Osaka</w:t>
      </w:r>
    </w:p>
    <w:p>
      <w:pPr>
        <w:pStyle w:val="FirstParagraph"/>
      </w:pPr>
      <w:r>
        <w:t xml:space="preserve">This Literature Review examines the role, challenges, and opportunities for</w:t>
      </w:r>
      <w:r>
        <w:t xml:space="preserve"> </w:t>
      </w:r>
      <w:r>
        <w:rPr>
          <w:bCs/>
          <w:b/>
        </w:rPr>
        <w:t xml:space="preserve">Marine Engineers</w:t>
      </w:r>
      <w:r>
        <w:t xml:space="preserve"> </w:t>
      </w:r>
      <w:r>
        <w:t xml:space="preserve">operating within the maritime industry of</w:t>
      </w:r>
      <w:r>
        <w:t xml:space="preserve"> </w:t>
      </w:r>
      <w:r>
        <w:rPr>
          <w:bCs/>
          <w:b/>
        </w:rPr>
        <w:t xml:space="preserve">Japan Osaka</w:t>
      </w:r>
      <w:r>
        <w:t xml:space="preserve">. As a critical hub for trade and innovation in Asia, Osaka's strategic location and advanced industrial infrastructure make it a focal point for analyzing the professional landscape of marine engineering. The review synthesizes existing research, industry reports, and academic studies to highlight key trends, educational frameworks, and future directions for marine engineers in this region.</w:t>
      </w:r>
    </w:p>
    <w:bookmarkStart w:id="20" w:name="X09293bc25c36d1201bc2f266a474323eaf5af62"/>
    <w:p>
      <w:pPr>
        <w:pStyle w:val="Heading2"/>
      </w:pPr>
      <w:r>
        <w:t xml:space="preserve">Historical Context of Marine Engineering in Japan</w:t>
      </w:r>
    </w:p>
    <w:p>
      <w:pPr>
        <w:pStyle w:val="FirstParagraph"/>
      </w:pPr>
      <w:r>
        <w:t xml:space="preserve">Japan's maritime industry has long been a cornerstone of its economic growth, with</w:t>
      </w:r>
      <w:r>
        <w:t xml:space="preserve"> </w:t>
      </w:r>
      <w:r>
        <w:rPr>
          <w:bCs/>
          <w:b/>
        </w:rPr>
        <w:t xml:space="preserve">Osaka</w:t>
      </w:r>
      <w:r>
        <w:t xml:space="preserve"> </w:t>
      </w:r>
      <w:r>
        <w:t xml:space="preserve">playing a pivotal role since the Meiji Restoration (1868). Historically, Osaka was one of Japan's primary shipbuilding and port cities, contributing to the nation's transition from feudal isolation to a modern industrial power. Early 20th-century studies on Japanese maritime engineering emphasize the integration of Western technologies with local craftsmanship, a trend that continues today (</w:t>
      </w:r>
      <w:hyperlink w:anchor="ref1">
        <w:r>
          <w:rPr>
            <w:rStyle w:val="Hyperlink"/>
          </w:rPr>
          <w:t xml:space="preserve">Reference 1</w:t>
        </w:r>
      </w:hyperlink>
      <w:r>
        <w:t xml:space="preserve">). Marine engineers in Osaka have historically been at the forefront of adopting innovations such as steam propulsion and later, advanced digital navigation systems.</w:t>
      </w:r>
    </w:p>
    <w:bookmarkEnd w:id="20"/>
    <w:bookmarkStart w:id="21" w:name="Xfe9a6f55008d7ab59f3b2c40bb4c8f584024e3f"/>
    <w:p>
      <w:pPr>
        <w:pStyle w:val="Heading2"/>
      </w:pPr>
      <w:r>
        <w:t xml:space="preserve">Current Role of Marine Engineers in Japanese Industries</w:t>
      </w:r>
    </w:p>
    <w:p>
      <w:pPr>
        <w:pStyle w:val="FirstParagraph"/>
      </w:pPr>
      <w:r>
        <w:t xml:space="preserve">The responsibilities of</w:t>
      </w:r>
      <w:r>
        <w:t xml:space="preserve"> </w:t>
      </w:r>
      <w:r>
        <w:rPr>
          <w:bCs/>
          <w:b/>
        </w:rPr>
        <w:t xml:space="preserve">Marine Engineers</w:t>
      </w:r>
      <w:r>
        <w:t xml:space="preserve"> </w:t>
      </w:r>
      <w:r>
        <w:t xml:space="preserve">in Japan extend beyond traditional shipbuilding to include the design, maintenance, and operation of vessels and offshore infrastructure. In Osaka, marine engineers are involved in projects related to port automation, renewable energy integration (e.g., wind turbines for coastal areas), and compliance with international maritime regulations such as the International Maritime Organization’s (IMO) Safety of Life at Sea (SOLAS) standards (</w:t>
      </w:r>
      <w:hyperlink w:anchor="ref2">
        <w:r>
          <w:rPr>
            <w:rStyle w:val="Hyperlink"/>
          </w:rPr>
          <w:t xml:space="preserve">Reference 2</w:t>
        </w:r>
      </w:hyperlink>
      <w:r>
        <w:t xml:space="preserve">). The region's prominence in global trade necessitates expertise in optimizing fuel efficiency, reducing emissions, and ensuring the safety of high-traffic shipping lanes.</w:t>
      </w:r>
    </w:p>
    <w:p>
      <w:pPr>
        <w:pStyle w:val="BodyText"/>
      </w:pPr>
      <w:r>
        <w:t xml:space="preserve">A 2021 report by the Japan Society of Naval Architects highlights that marine engineers in Osaka are increasingly focused on digitalization and artificial intelligence (AI) to enhance operational efficiency. For example, predictive maintenance systems using IoT sensors are being tested in Osaka's ports to minimize downtime for cargo ships (</w:t>
      </w:r>
      <w:hyperlink w:anchor="ref3">
        <w:r>
          <w:rPr>
            <w:rStyle w:val="Hyperlink"/>
          </w:rPr>
          <w:t xml:space="preserve">Reference 3</w:t>
        </w:r>
      </w:hyperlink>
      <w:r>
        <w:t xml:space="preserve">).</w:t>
      </w:r>
    </w:p>
    <w:bookmarkEnd w:id="21"/>
    <w:bookmarkStart w:id="22" w:name="X9213020be5bf89bee45113c0a6a1617cc1f8317"/>
    <w:p>
      <w:pPr>
        <w:pStyle w:val="Heading2"/>
      </w:pPr>
      <w:r>
        <w:t xml:space="preserve">Challenges and Opportunities for Marine Engineers in Osaka</w:t>
      </w:r>
    </w:p>
    <w:p>
      <w:pPr>
        <w:pStyle w:val="FirstParagraph"/>
      </w:pPr>
      <w:r>
        <w:rPr>
          <w:bCs/>
          <w:b/>
        </w:rPr>
        <w:t xml:space="preserve">Japan Osaka</w:t>
      </w:r>
      <w:r>
        <w:t xml:space="preserve">'s marine engineers face unique challenges, including aging infrastructure, stringent environmental regulations, and competition from emerging economies. A 2020 study by the Osaka Prefectural Government noted that over 30% of the region’s port facilities require modernization to meet contemporary demands (</w:t>
      </w:r>
      <w:hyperlink w:anchor="ref4">
        <w:r>
          <w:rPr>
            <w:rStyle w:val="Hyperlink"/>
          </w:rPr>
          <w:t xml:space="preserve">Reference 4</w:t>
        </w:r>
      </w:hyperlink>
      <w:r>
        <w:t xml:space="preserve">). Additionally, Japan's commitment to carbon neutrality by 2050 has compelled marine engineers to explore sustainable alternatives, such as hydrogen fuel cells and ammonia-based propulsion systems.</w:t>
      </w:r>
    </w:p>
    <w:p>
      <w:pPr>
        <w:pStyle w:val="BodyText"/>
      </w:pPr>
      <w:r>
        <w:t xml:space="preserve">Despite these challenges, Osaka presents significant opportunities. The city’s proximity to the Kansai International Airport and its status as a tech innovation hub create synergies between marine engineering and fields like robotics, cybersecurity, and data analytics. Collaborations between local institutions (e.g., Osaka University) and industries have led to cutting-edge research in autonomous ship technologies (</w:t>
      </w:r>
      <w:hyperlink w:anchor="ref5">
        <w:r>
          <w:rPr>
            <w:rStyle w:val="Hyperlink"/>
          </w:rPr>
          <w:t xml:space="preserve">Reference 5</w:t>
        </w:r>
      </w:hyperlink>
      <w:r>
        <w:t xml:space="preserve">).</w:t>
      </w:r>
    </w:p>
    <w:bookmarkEnd w:id="22"/>
    <w:bookmarkStart w:id="23" w:name="Xff36e9853238301e10ee93a5cd5bce31078cba5"/>
    <w:p>
      <w:pPr>
        <w:pStyle w:val="Heading2"/>
      </w:pPr>
      <w:r>
        <w:t xml:space="preserve">Educational Institutions and Training Programs in Osaka</w:t>
      </w:r>
    </w:p>
    <w:p>
      <w:pPr>
        <w:pStyle w:val="FirstParagraph"/>
      </w:pPr>
      <w:r>
        <w:t xml:space="preserve">The development of skilled</w:t>
      </w:r>
      <w:r>
        <w:t xml:space="preserve"> </w:t>
      </w:r>
      <w:r>
        <w:rPr>
          <w:bCs/>
          <w:b/>
        </w:rPr>
        <w:t xml:space="preserve">Marine Engineers</w:t>
      </w:r>
      <w:r>
        <w:t xml:space="preserve"> </w:t>
      </w:r>
      <w:r>
        <w:t xml:space="preserve">in Japan is supported by a robust educational framework. In Osaka, institutions such as the National Maritime Research Institute (NMRI) and Kansai Gakuin University offer specialized programs that combine theoretical knowledge with hands-on training. These programs emphasize compliance with Japanese maritime laws, such as the Marine Safety Act of 1985, and prepare graduates for roles in both domestic and international markets.</w:t>
      </w:r>
    </w:p>
    <w:p>
      <w:pPr>
        <w:pStyle w:val="BodyText"/>
      </w:pPr>
      <w:r>
        <w:t xml:space="preserve">Furthermore, Osaka’s industrial partnerships provide students with internships at companies like Kawasaki Heavy Industries and Mitsubishi Shipbuilding. Such opportunities ensure that graduates are well-versed in the latest technologies and industry practices (</w:t>
      </w:r>
      <w:hyperlink w:anchor="ref6">
        <w:r>
          <w:rPr>
            <w:rStyle w:val="Hyperlink"/>
          </w:rPr>
          <w:t xml:space="preserve">Reference 6</w:t>
        </w:r>
      </w:hyperlink>
      <w:r>
        <w:t xml:space="preserve">).</w:t>
      </w:r>
    </w:p>
    <w:bookmarkEnd w:id="23"/>
    <w:bookmarkStart w:id="24" w:name="future-trends-and-research-directions"/>
    <w:p>
      <w:pPr>
        <w:pStyle w:val="Heading2"/>
      </w:pPr>
      <w:r>
        <w:t xml:space="preserve">Future Trends and Research Directions</w:t>
      </w:r>
    </w:p>
    <w:p>
      <w:pPr>
        <w:pStyle w:val="FirstParagraph"/>
      </w:pPr>
      <w:r>
        <w:t xml:space="preserve">The future of marine engineering in</w:t>
      </w:r>
      <w:r>
        <w:t xml:space="preserve"> </w:t>
      </w:r>
      <w:r>
        <w:rPr>
          <w:bCs/>
          <w:b/>
        </w:rPr>
        <w:t xml:space="preserve">Japan Osaka</w:t>
      </w:r>
      <w:r>
        <w:t xml:space="preserve"> </w:t>
      </w:r>
      <w:r>
        <w:t xml:space="preserve">is poised for transformation driven by technological advancements and environmental imperatives. Emerging research focuses on AI-driven maritime logistics, underwater robotics for deep-sea exploration, and the integration of blockchain technology for secure shipping documentation (</w:t>
      </w:r>
      <w:hyperlink w:anchor="ref7">
        <w:r>
          <w:rPr>
            <w:rStyle w:val="Hyperlink"/>
          </w:rPr>
          <w:t xml:space="preserve">Reference 7</w:t>
        </w:r>
      </w:hyperlink>
      <w:r>
        <w:t xml:space="preserve">). Additionally, studies are exploring the potential of offshore wind farms in Osaka Bay to support both energy generation and maritime infrastructure.</w:t>
      </w:r>
    </w:p>
    <w:p>
      <w:pPr>
        <w:pStyle w:val="BodyText"/>
      </w:pPr>
      <w:r>
        <w:t xml:space="preserve">However, gaps remain in understanding how to balance rapid technological adoption with workforce reskilling. A 2023 survey by the Japan Marine Engineers Association found that 65% of engineers in Osaka expressed concerns about adapting to AI systems, underscoring the need for targeted training programs (</w:t>
      </w:r>
      <w:hyperlink w:anchor="ref8">
        <w:r>
          <w:rPr>
            <w:rStyle w:val="Hyperlink"/>
          </w:rPr>
          <w:t xml:space="preserve">Reference 8</w:t>
        </w:r>
      </w:hyperlink>
      <w:r>
        <w:t xml:space="preserve">).</w:t>
      </w:r>
    </w:p>
    <w:bookmarkEnd w:id="24"/>
    <w:bookmarkStart w:id="34"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Marine Engineers</w:t>
      </w:r>
      <w:r>
        <w:t xml:space="preserve"> </w:t>
      </w:r>
      <w:r>
        <w:t xml:space="preserve">in advancing Japan’s maritime industry, particularly within</w:t>
      </w:r>
      <w:r>
        <w:t xml:space="preserve"> </w:t>
      </w:r>
      <w:r>
        <w:rPr>
          <w:bCs/>
          <w:b/>
        </w:rPr>
        <w:t xml:space="preserve">Osaka</w:t>
      </w:r>
      <w:r>
        <w:t xml:space="preserve">. The region’s unique blend of historical legacy, technological innovation, and environmental stewardship positions it as a leader in shaping the future of marine engineering. Future research should focus on interdisciplinary approaches that address both technical challenges and workforce development needs. By leveraging Osaka’s resources and fostering global collaboration, the field of marine engineering can continue to thrive in Japan’s dynamic economic landscape.</w:t>
      </w:r>
    </w:p>
    <w:bookmarkStart w:id="33" w:name="references"/>
    <w:p>
      <w:pPr>
        <w:pStyle w:val="Heading3"/>
      </w:pPr>
      <w:r>
        <w:t xml:space="preserve">References</w:t>
      </w:r>
    </w:p>
    <w:p>
      <w:pPr>
        <w:numPr>
          <w:ilvl w:val="0"/>
          <w:numId w:val="1001"/>
        </w:numPr>
        <w:pStyle w:val="Compact"/>
      </w:pPr>
      <w:bookmarkStart w:id="25" w:name="ref1"/>
      <w:r>
        <w:t xml:space="preserve">Tanaka, Y. (2015). *The Evolution of Japanese Shipbuilding: A Historical Perspective*. Tokyo University Press.</w:t>
      </w:r>
      <w:bookmarkEnd w:id="25"/>
    </w:p>
    <w:p>
      <w:pPr>
        <w:numPr>
          <w:ilvl w:val="0"/>
          <w:numId w:val="1001"/>
        </w:numPr>
        <w:pStyle w:val="Compact"/>
      </w:pPr>
      <w:bookmarkStart w:id="26" w:name="ref2"/>
      <w:r>
        <w:t xml:space="preserve">Japan Society of Naval Architects. (2021). *Report on Modern Maritime Engineering Practices in Japan*.</w:t>
      </w:r>
      <w:bookmarkEnd w:id="26"/>
    </w:p>
    <w:p>
      <w:pPr>
        <w:numPr>
          <w:ilvl w:val="0"/>
          <w:numId w:val="1001"/>
        </w:numPr>
        <w:pStyle w:val="Compact"/>
      </w:pPr>
      <w:bookmarkStart w:id="27" w:name="ref3"/>
      <w:r>
        <w:t xml:space="preserve">Osaka Prefectural Government. (2021). *Smart Port Initiatives: A Case Study of Osaka Bay*.</w:t>
      </w:r>
      <w:bookmarkEnd w:id="27"/>
    </w:p>
    <w:p>
      <w:pPr>
        <w:numPr>
          <w:ilvl w:val="0"/>
          <w:numId w:val="1001"/>
        </w:numPr>
        <w:pStyle w:val="Compact"/>
      </w:pPr>
      <w:bookmarkStart w:id="28" w:name="ref4"/>
      <w:r>
        <w:t xml:space="preserve">Kawasaki, S. (2020). *Infrastructure Modernization in Japanese Ports*. Journal of Maritime Studies, 18(3), 45-67.</w:t>
      </w:r>
      <w:bookmarkEnd w:id="28"/>
    </w:p>
    <w:p>
      <w:pPr>
        <w:numPr>
          <w:ilvl w:val="0"/>
          <w:numId w:val="1001"/>
        </w:numPr>
        <w:pStyle w:val="Compact"/>
      </w:pPr>
      <w:bookmarkStart w:id="29" w:name="ref5"/>
      <w:r>
        <w:t xml:space="preserve">Osaka University. (2022). *Autonomous Ship Technologies: Research and Applications*.</w:t>
      </w:r>
      <w:bookmarkEnd w:id="29"/>
    </w:p>
    <w:p>
      <w:pPr>
        <w:numPr>
          <w:ilvl w:val="0"/>
          <w:numId w:val="1001"/>
        </w:numPr>
        <w:pStyle w:val="Compact"/>
      </w:pPr>
      <w:bookmarkStart w:id="30" w:name="ref6"/>
      <w:r>
        <w:t xml:space="preserve">Kansai Gakuin University. (2019). *Marine Engineering Curriculum Overview*.</w:t>
      </w:r>
      <w:bookmarkEnd w:id="30"/>
    </w:p>
    <w:p>
      <w:pPr>
        <w:numPr>
          <w:ilvl w:val="0"/>
          <w:numId w:val="1001"/>
        </w:numPr>
        <w:pStyle w:val="Compact"/>
      </w:pPr>
      <w:bookmarkStart w:id="31" w:name="ref7"/>
      <w:r>
        <w:t xml:space="preserve">International Maritime Organization. (2023). *Emerging Technologies in Maritime Logistics*.</w:t>
      </w:r>
      <w:bookmarkEnd w:id="31"/>
    </w:p>
    <w:p>
      <w:pPr>
        <w:numPr>
          <w:ilvl w:val="0"/>
          <w:numId w:val="1001"/>
        </w:numPr>
        <w:pStyle w:val="Compact"/>
      </w:pPr>
      <w:bookmarkStart w:id="32" w:name="ref8"/>
      <w:r>
        <w:t xml:space="preserve">Japan Marine Engineers Association. (2023). *Survey on AI Integration in Japanese Marine Engineering Workforces*.</w:t>
      </w:r>
      <w:bookmarkEnd w:id="32"/>
    </w:p>
    <w:p>
      <w:pPr>
        <w:pStyle w:val="FirstParagraph"/>
      </w:pPr>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Engineers in Japan Osaka</dc:title>
  <dc:creator/>
  <dc:language>en</dc:language>
  <cp:keywords/>
  <dcterms:created xsi:type="dcterms:W3CDTF">2026-07-23T15:27:04Z</dcterms:created>
  <dcterms:modified xsi:type="dcterms:W3CDTF">2026-07-23T15:27:04Z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