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0c2196258ec6405e5314db7ba5b2bf286c4d68d"/>
    <w:p>
      <w:pPr>
        <w:pStyle w:val="Heading1"/>
      </w:pPr>
      <w:r>
        <w:t xml:space="preserve">Literature Review on the Role of Marine Engineers in Philippines Manila</w:t>
      </w:r>
    </w:p>
    <w:bookmarkStart w:id="20" w:name="introduction"/>
    <w:p>
      <w:pPr>
        <w:pStyle w:val="Heading2"/>
      </w:pPr>
      <w:r>
        <w:t xml:space="preserve">Introduction</w:t>
      </w:r>
    </w:p>
    <w:p>
      <w:pPr>
        <w:pStyle w:val="FirstParagraph"/>
      </w:pPr>
      <w:r>
        <w:t xml:space="preserve">The field of marine engineering has long been a cornerstone of global maritime industries, and its significance is particularly pronounced in urban centers like Manila, Philippines. As a major port city and hub for international trade, Manila’s economy relies heavily on the expertise of marine engineers to maintain the safety, efficiency, and sustainability of maritime operations. This Literature Review explores the evolution of marine engineering in Manila, its current challenges and opportunities within the Philippines' context, and its critical role in supporting the nation's maritime sector. By synthesizing existing research and local practices, this document aims to highlight how marine engineers contribute to Manila’s status as a pivotal player in regional and global shipping networks.</w:t>
      </w:r>
    </w:p>
    <w:bookmarkEnd w:id="20"/>
    <w:bookmarkStart w:id="21" w:name="X2cf0380a08f2948b1165b7856790f64f0a6d808"/>
    <w:p>
      <w:pPr>
        <w:pStyle w:val="Heading2"/>
      </w:pPr>
      <w:r>
        <w:t xml:space="preserve">Historical Context of Marine Engineering in the Philippines</w:t>
      </w:r>
    </w:p>
    <w:p>
      <w:pPr>
        <w:pStyle w:val="FirstParagraph"/>
      </w:pPr>
      <w:r>
        <w:t xml:space="preserve">The maritime industry in the Philippines has deep historical roots, tracing back to pre-colonial times when indigenous communities utilized traditional vessels for trade. However, systematic marine engineering practices emerged during the Spanish and American colonial periods, which introduced modern shipbuilding techniques and naval infrastructure. In Manila, the establishment of institutions like the Philippine Merchant Marine Academy (PMMA) in 1946 marked a turning point in formalizing marine engineering education. This development aligned with global trends but was uniquely adapted to address the Philippines' geographical challenges, such as typhoon-prone waters and limited coastal infrastructure.</w:t>
      </w:r>
    </w:p>
    <w:bookmarkEnd w:id="21"/>
    <w:bookmarkStart w:id="22" w:name="Xbc91873c7d725623b613f417e1509421191dc41"/>
    <w:p>
      <w:pPr>
        <w:pStyle w:val="Heading2"/>
      </w:pPr>
      <w:r>
        <w:t xml:space="preserve">The Role of Marine Engineers in Manila’s Maritime Industry</w:t>
      </w:r>
    </w:p>
    <w:p>
      <w:pPr>
        <w:pStyle w:val="FirstParagraph"/>
      </w:pPr>
      <w:r>
        <w:t xml:space="preserve">Marine engineers in Manila play a multifaceted role, ranging from designing and maintaining ships to ensuring compliance with international maritime regulations. Their expertise is crucial for the Philippines' shipping industry, which handles over 100 million tons of cargo annually through ports like Manila International Container Terminal (MICT). According to studies by the Philippine Institute of Maritime Technology (PIMT), marine engineers in Manila are also instrumental in advancing eco-friendly technologies, such as low-sulfur fuel systems and energy-efficient propulsion methods, to reduce the environmental footprint of maritime operations.</w:t>
      </w:r>
    </w:p>
    <w:p>
      <w:pPr>
        <w:pStyle w:val="BodyText"/>
      </w:pPr>
      <w:r>
        <w:t xml:space="preserve">Furthermore, Manila’s growing shipbuilding sector relies on marine engineers to innovate within the constraints of local resources. Research by the Department of Science and Technology (DOST) highlights how Filipino engineers have developed cost-effective solutions for hull design and corrosion resistance in tropical climates, a challenge unique to the Philippines’ maritime environment.</w:t>
      </w:r>
    </w:p>
    <w:bookmarkEnd w:id="22"/>
    <w:bookmarkStart w:id="23" w:name="X719bf1e874d59250d3ce0f34c580bf81833f58d"/>
    <w:p>
      <w:pPr>
        <w:pStyle w:val="Heading2"/>
      </w:pPr>
      <w:r>
        <w:t xml:space="preserve">Marine Engineering Education and Training in Manila</w:t>
      </w:r>
    </w:p>
    <w:p>
      <w:pPr>
        <w:pStyle w:val="FirstParagraph"/>
      </w:pPr>
      <w:r>
        <w:t xml:space="preserve">The Philippines has long been a global leader in producing skilled marine engineers, and Manila serves as the epicenter of this expertise. Institutions such as the University of the Philippines Diliman, De La Salle University (DLSU), and FEU Institute of Maritime Technology offer accredited programs that align with international standards set by organizations like the International Maritime Organization (IMO). These programs emphasize hands-on training in ship systems, naval architecture, and safety protocols.</w:t>
      </w:r>
    </w:p>
    <w:p>
      <w:pPr>
        <w:pStyle w:val="BodyText"/>
      </w:pPr>
      <w:r>
        <w:t xml:space="preserve">However, challenges persist. A 2023 report by the Philippine Association of Marine Engineers (PAME) noted a skills gap between academic curricula and industry demands, particularly in digital technologies like automation and AI-driven navigation systems. Additionally, limited access to advanced simulation labs in Manila’s educational institutions has raised concerns about preparing engineers for modern maritime challenges.</w:t>
      </w:r>
    </w:p>
    <w:bookmarkEnd w:id="23"/>
    <w:bookmarkStart w:id="24" w:name="X589cb416c179f3a41dffb4bafa67f265aae34f8"/>
    <w:p>
      <w:pPr>
        <w:pStyle w:val="Heading2"/>
      </w:pPr>
      <w:r>
        <w:t xml:space="preserve">Challenges Faced by Marine Engineers in the Philippines</w:t>
      </w:r>
    </w:p>
    <w:p>
      <w:pPr>
        <w:pStyle w:val="FirstParagraph"/>
      </w:pPr>
      <w:r>
        <w:t xml:space="preserve">Despite their critical role, marine engineers in the Philippines face several obstacles. One major issue is brain drain, as many graduates seek opportunities abroad due to higher salaries and better infrastructure. A study by the Manila Bulletin (2022) revealed that over 60% of marine engineering alumni from Manila-based universities work overseas, impacting local capacity building.</w:t>
      </w:r>
    </w:p>
    <w:p>
      <w:pPr>
        <w:pStyle w:val="BodyText"/>
      </w:pPr>
      <w:r>
        <w:t xml:space="preserve">Another challenge is the aging fleet in Philippine ports, which requires significant investment in modernization. Marine engineers must also navigate complex regulatory frameworks, such as the Philippines’ adherence to IMO’s 2020 sulfur cap regulations. Moreover, climate change poses existential threats to Manila’s maritime sector, including rising sea levels and increased typhoon frequency, which demand innovative engineering solutions.</w:t>
      </w:r>
    </w:p>
    <w:bookmarkEnd w:id="24"/>
    <w:bookmarkStart w:id="25" w:name="Xa707075788ddd41d43e027738a02c4b87bf4228"/>
    <w:p>
      <w:pPr>
        <w:pStyle w:val="Heading2"/>
      </w:pPr>
      <w:r>
        <w:t xml:space="preserve">Technological Advancements in Marine Engineering</w:t>
      </w:r>
    </w:p>
    <w:p>
      <w:pPr>
        <w:pStyle w:val="FirstParagraph"/>
      </w:pPr>
      <w:r>
        <w:t xml:space="preserve">The integration of technology is transforming marine engineering in Manila and globally. Smart ship systems, such as autonomous navigation and predictive maintenance software, are being adopted by local shipping companies. For example, the Philippine National Shipping Company (PNSC) has partnered with tech firms to implement AI-driven monitoring systems for its fleet. These advancements are reshaping the skill sets required of marine engineers in Manila, emphasizing digital literacy alongside traditional mechanical expertise.</w:t>
      </w:r>
    </w:p>
    <w:p>
      <w:pPr>
        <w:pStyle w:val="BodyText"/>
      </w:pPr>
      <w:r>
        <w:t xml:space="preserve">Additionally, renewable energy initiatives are gaining traction. Research by the University of the Philippines Marine Science Institute (UP MSI) highlights efforts to retrofit vessels with solar panels and wind-assisted propulsion systems, aligning with global sustainability goals. Such projects position Manila as a regional leader in green marine engineering.</w:t>
      </w:r>
    </w:p>
    <w:bookmarkEnd w:id="25"/>
    <w:bookmarkStart w:id="26" w:name="future-trends-and-recommendations"/>
    <w:p>
      <w:pPr>
        <w:pStyle w:val="Heading2"/>
      </w:pPr>
      <w:r>
        <w:t xml:space="preserve">Future Trends and Recommendations</w:t>
      </w:r>
    </w:p>
    <w:p>
      <w:pPr>
        <w:pStyle w:val="FirstParagraph"/>
      </w:pPr>
      <w:r>
        <w:t xml:space="preserve">The future of marine engineering in Manila hinges on addressing current challenges while embracing innovation. Strengthening partnerships between educational institutions and industry stakeholders could bridge the skills gap, ensuring graduates are equipped for modern demands. Investing in research facilities, such as virtual reality labs for ship simulation, would also enhance training quality.</w:t>
      </w:r>
    </w:p>
    <w:p>
      <w:pPr>
        <w:pStyle w:val="BodyText"/>
      </w:pPr>
      <w:r>
        <w:t xml:space="preserve">Furthermore, policy reforms to retain skilled engineers and incentivize local shipbuilding projects are essential. Collaboration with international organizations like the IMO and regional bodies such as ASEAN could facilitate knowledge exchange and technology transfer to benefit Manila’s maritime sector.</w:t>
      </w:r>
    </w:p>
    <w:bookmarkEnd w:id="26"/>
    <w:bookmarkStart w:id="27" w:name="conclusion"/>
    <w:p>
      <w:pPr>
        <w:pStyle w:val="Heading2"/>
      </w:pPr>
      <w:r>
        <w:t xml:space="preserve">Conclusion</w:t>
      </w:r>
    </w:p>
    <w:p>
      <w:pPr>
        <w:pStyle w:val="FirstParagraph"/>
      </w:pPr>
      <w:r>
        <w:t xml:space="preserve">In conclusion, marine engineers in Philippines Manila are pivotal to the country’s maritime economy, yet their work is shaped by unique local challenges and opportunities. From historical developments to cutting-edge technological advancements, the field continues to evolve in response to global and regional demands. This Literature Review underscores the need for sustained investment in education, infrastructure, and innovation to ensure that Manila remains a leader in marine engineering within the Philippines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Philippines Manila</dc:title>
  <dc:creator/>
  <dc:language>en</dc:language>
  <cp:keywords/>
  <dcterms:created xsi:type="dcterms:W3CDTF">2026-07-23T21:00:41Z</dcterms:created>
  <dcterms:modified xsi:type="dcterms:W3CDTF">2026-07-23T21:00:41Z</dcterms:modified>
</cp:coreProperties>
</file>

<file path=docProps/custom.xml><?xml version="1.0" encoding="utf-8"?>
<Properties xmlns="http://schemas.openxmlformats.org/officeDocument/2006/custom-properties" xmlns:vt="http://schemas.openxmlformats.org/officeDocument/2006/docPropsVTypes"/>
</file>