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1c15b0398137f76d8ddb260417ab6647dc563b"/>
    <w:p>
      <w:pPr>
        <w:pStyle w:val="Heading1"/>
      </w:pPr>
      <w:r>
        <w:t xml:space="preserve">Literature Review: The Role of Marine Engineers in Qatar Doha</w:t>
      </w:r>
    </w:p>
    <w:p>
      <w:pPr>
        <w:pStyle w:val="FirstParagraph"/>
      </w:pPr>
      <w:r>
        <w:t xml:space="preserve">A Literature Review on the subject of "Marine Engineer" within the context of "Qatar Doha" reveals a dynamic interplay between technological advancement, economic development, and environmental stewardship. As a global hub for maritime trade and energy innovation, Qatar Doha has emerged as a critical center for marine engineering practices. This review synthesizes existing research to highlight how marine engineers contribute to the nation’s strategic goals in energy infrastructure, port expansion, and sustainable oceanic resource management.</w:t>
      </w:r>
    </w:p>
    <w:bookmarkStart w:id="20" w:name="Xd549c415e40c64ac908249a203f72e7b64b0ed3"/>
    <w:p>
      <w:pPr>
        <w:pStyle w:val="Heading2"/>
      </w:pPr>
      <w:r>
        <w:t xml:space="preserve">1. Historical Context of Marine Engineering in Qatar</w:t>
      </w:r>
    </w:p>
    <w:p>
      <w:pPr>
        <w:pStyle w:val="FirstParagraph"/>
      </w:pPr>
      <w:r>
        <w:t xml:space="preserve">The evolution of marine engineering in Qatar Doha is deeply tied to the country's historical reliance on maritime trade and offshore oil and gas extraction. Early studies on marine infrastructure development (Al-Kuwari, 2015) emphasize the role of engineers in designing coastal structures to withstand harsh desert climates and high salinity levels. The establishment of major ports like Ras Laffan Industrial City marked the beginning of systematic marine engineering efforts, focusing on oil terminal design, shipbuilding, and deep-water docking systems.</w:t>
      </w:r>
    </w:p>
    <w:bookmarkEnd w:id="20"/>
    <w:bookmarkStart w:id="21" w:name="X6bbe539bc2146725bc35ed474f2ea330bd0411d"/>
    <w:p>
      <w:pPr>
        <w:pStyle w:val="Heading2"/>
      </w:pPr>
      <w:r>
        <w:t xml:space="preserve">2. Current Practices in Marine Engineering for Qatar Doha</w:t>
      </w:r>
    </w:p>
    <w:p>
      <w:pPr>
        <w:pStyle w:val="FirstParagraph"/>
      </w:pPr>
      <w:r>
        <w:t xml:space="preserve">Modern marine engineering in Qatar Doha is characterized by its integration with global energy markets and technological innovation. Research by Al-Mulla et al. (2018) underscores the critical role of marine engineers in designing and maintaining offshore platforms for oil and gas extraction, as well as LNG (liquefied natural gas) terminals that supply nearly 30% of the world’s liquefied natural gas exports. The Hamad Port project, one of the largest port developments in the Middle East, exemplifies how marine engineers apply advanced hydrodynamic modeling to optimize vessel traffic and reduce environmental impact.</w:t>
      </w:r>
    </w:p>
    <w:bookmarkEnd w:id="21"/>
    <w:bookmarkStart w:id="22" w:name="X828160b48e5f3421ce7349f3e776f38008a057c"/>
    <w:p>
      <w:pPr>
        <w:pStyle w:val="Heading2"/>
      </w:pPr>
      <w:r>
        <w:t xml:space="preserve">3. Challenges Faced by Marine Engineers in Qatar Doha</w:t>
      </w:r>
    </w:p>
    <w:p>
      <w:pPr>
        <w:pStyle w:val="FirstParagraph"/>
      </w:pPr>
      <w:r>
        <w:t xml:space="preserve">Despite progress, marine engineers in Qatar Doha face unique challenges. A 2021 report by the Qatar Energy Research Institute highlights the need for engineers to address rising sea levels and coastal erosion due to climate change, which threatens infrastructure investments. Additionally, regulatory frameworks must balance rapid development with ecological preservation. For example, marine engineers are tasked with mitigating the impact of dredging operations on coral reefs near Doha’s coastline (Al-Sulaiti &amp; Al-Masri, 2020).</w:t>
      </w:r>
    </w:p>
    <w:bookmarkEnd w:id="22"/>
    <w:bookmarkStart w:id="23" w:name="emerging-trends-and-future-directions"/>
    <w:p>
      <w:pPr>
        <w:pStyle w:val="Heading2"/>
      </w:pPr>
      <w:r>
        <w:t xml:space="preserve">4. Emerging Trends and Future Directions</w:t>
      </w:r>
    </w:p>
    <w:p>
      <w:pPr>
        <w:pStyle w:val="FirstParagraph"/>
      </w:pPr>
      <w:r>
        <w:t xml:space="preserve">The future of marine engineering in Qatar Doha is shaped by trends such as digitalization, renewable energy integration, and sustainable port design. A study by the Qatar Foundation (2019) explores the adoption of AI-driven predictive maintenance systems for offshore rigs and autonomous underwater vehicles (AUVs) for deep-sea exploration. Moreover, as Qatar aims to become carbon-neutral by 2050 through its National Vision 2030, marine engineers are pivotal in developing green hydrogen production facilities and wind-powered desalination plants along the coast.</w:t>
      </w:r>
    </w:p>
    <w:bookmarkEnd w:id="23"/>
    <w:bookmarkStart w:id="24" w:name="education-and-workforce-development"/>
    <w:p>
      <w:pPr>
        <w:pStyle w:val="Heading2"/>
      </w:pPr>
      <w:r>
        <w:t xml:space="preserve">5. Education and Workforce Development</w:t>
      </w:r>
    </w:p>
    <w:p>
      <w:pPr>
        <w:pStyle w:val="FirstParagraph"/>
      </w:pPr>
      <w:r>
        <w:t xml:space="preserve">The success of marine engineering projects in Qatar Doha relies on a skilled workforce. Universities such as Qatar University and Texas A&amp;M University at Qatar offer specialized programs in naval architecture and offshore engineering, ensuring graduates are equipped with the technical expertise needed for local projects (Al-Kuwari &amp; Al-Mansoori, 2017). Collaborations with global institutions further strengthen the training pipeline for marine engineers working on large-scale infrastructure.</w:t>
      </w:r>
    </w:p>
    <w:bookmarkEnd w:id="24"/>
    <w:bookmarkStart w:id="25" w:name="X08c27bc8abd1b3b73744aac550eb9c2577c5aa7"/>
    <w:p>
      <w:pPr>
        <w:pStyle w:val="Heading2"/>
      </w:pPr>
      <w:r>
        <w:t xml:space="preserve">6. Case Studies: Marine Engineering in Action</w:t>
      </w:r>
    </w:p>
    <w:p>
      <w:pPr>
        <w:pStyle w:val="FirstParagraph"/>
      </w:pPr>
      <w:r>
        <w:t xml:space="preserve">Cases like the North Field Expansion (NFE) project illustrate the complexity of marine engineering in Qatar Doha. Engineers here are responsible for constructing subsea pipelines that connect offshore gas fields to onshore processing facilities, requiring precision in materials science and underwater construction techniques. Similarly, the development of floating solar farms at Al-Khor Industrial City showcases how marine engineers adapt traditional technologies to coastal environments.</w:t>
      </w:r>
    </w:p>
    <w:bookmarkEnd w:id="25"/>
    <w:bookmarkStart w:id="26" w:name="X4990d65c759595fd36305ed560b4285f1956f85"/>
    <w:p>
      <w:pPr>
        <w:pStyle w:val="Heading2"/>
      </w:pPr>
      <w:r>
        <w:t xml:space="preserve">7. Environmental Sustainability and Marine Engineering</w:t>
      </w:r>
    </w:p>
    <w:p>
      <w:pPr>
        <w:pStyle w:val="FirstParagraph"/>
      </w:pPr>
      <w:r>
        <w:t xml:space="preserve">Sustainability has become a cornerstone of marine engineering in Qatar Doha. Research by the Qatar Environment and Energy Research Institute (QEERI) emphasizes the role of engineers in developing eco-friendly hull coatings to reduce ship emissions and designing ports with minimal disruption to marine ecosystems. These efforts align with international agreements such as the IMO’s 2020 sulfur cap, which marine engineers must navigate while optimizing vessel efficiency.</w:t>
      </w:r>
    </w:p>
    <w:bookmarkEnd w:id="26"/>
    <w:bookmarkStart w:id="27" w:name="Xbe9eee62189729d6ddc3553f42eeb6488db2ab4"/>
    <w:p>
      <w:pPr>
        <w:pStyle w:val="Heading2"/>
      </w:pPr>
      <w:r>
        <w:t xml:space="preserve">8. Conclusion: The Strategic Importance of Marine Engineers in Qatar Doha</w:t>
      </w:r>
    </w:p>
    <w:p>
      <w:pPr>
        <w:pStyle w:val="FirstParagraph"/>
      </w:pPr>
      <w:r>
        <w:t xml:space="preserve">The literature reviewed demonstrates that "Marine Engineer" is central to the economic and environmental future of "Qatar Doha." From energy infrastructure to sustainable port development, the expertise of marine engineers ensures the nation remains a global leader in maritime innovation. As Qatar continues its ambitious projects, such as hosting the FIFA World Cup 2022 and expanding its maritime trade networks, marine engineers will play an irreplaceable role in shaping this vision. Future research should focus on interdisciplinary approaches that combine engineering with environmental science to address the unique challenges of coastal urbanization in a rapidly evolving region.</w:t>
      </w:r>
    </w:p>
    <w:p>
      <w:pPr>
        <w:pStyle w:val="BodyText"/>
      </w:pPr>
      <w:r>
        <w:t xml:space="preserve">This Literature Review underscores the critical intersection between "Marine Engineer," technological progress, and the strategic ambitions of "Qatar Doha." By prioritizing innovation and sustainability, marine engineers are poised to drive the next era of maritime development in one of the world’s most dynamic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Qatar Doha</dc:title>
  <dc:creator/>
  <dc:language>en</dc:language>
  <cp:keywords/>
  <dcterms:created xsi:type="dcterms:W3CDTF">2026-07-23T07:17:42Z</dcterms:created>
  <dcterms:modified xsi:type="dcterms:W3CDTF">2026-07-23T07:17:42Z</dcterms:modified>
</cp:coreProperties>
</file>

<file path=docProps/custom.xml><?xml version="1.0" encoding="utf-8"?>
<Properties xmlns="http://schemas.openxmlformats.org/officeDocument/2006/custom-properties" xmlns:vt="http://schemas.openxmlformats.org/officeDocument/2006/docPropsVTypes"/>
</file>