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Marine</w:t>
      </w:r>
      <w:r>
        <w:t xml:space="preserve"> </w:t>
      </w:r>
      <w:r>
        <w:t xml:space="preserve">Engineer</w:t>
      </w:r>
      <w:r>
        <w:t xml:space="preserve"> </w:t>
      </w:r>
      <w:r>
        <w:t xml:space="preserve">in</w:t>
      </w:r>
      <w:r>
        <w:t xml:space="preserve"> </w:t>
      </w:r>
      <w:r>
        <w:t xml:space="preserve">Russia</w:t>
      </w:r>
      <w:r>
        <w:t xml:space="preserve"> </w:t>
      </w:r>
      <w:r>
        <w:t xml:space="preserve">Moscow</w:t>
      </w:r>
    </w:p>
    <w:p>
      <w:pPr>
        <w:pStyle w:val="FirstParagraph"/>
      </w:pPr>
      <w:r>
        <w:t xml:space="preserve">```html</w:t>
      </w:r>
    </w:p>
    <w:bookmarkStart w:id="20" w:name="X47bcb53334ef7cf87e5f7135c71a33723284bf9"/>
    <w:p>
      <w:pPr>
        <w:pStyle w:val="Heading1"/>
      </w:pPr>
      <w:r>
        <w:t xml:space="preserve">Literature Review: The Role of the Marine Engineer in Russia, Moscow</w:t>
      </w:r>
    </w:p>
    <w:p>
      <w:pPr>
        <w:pStyle w:val="FirstParagraph"/>
      </w:pPr>
      <w:r>
        <w:rPr>
          <w:bCs/>
          <w:b/>
        </w:rPr>
        <w:t xml:space="preserve">Introduction:</w:t>
      </w:r>
    </w:p>
    <w:p>
      <w:pPr>
        <w:pStyle w:val="BodyText"/>
      </w:pPr>
      <w:r>
        <w:t xml:space="preserve">The role of the</w:t>
      </w:r>
      <w:r>
        <w:t xml:space="preserve"> </w:t>
      </w:r>
      <w:r>
        <w:rPr>
          <w:bCs/>
          <w:b/>
        </w:rPr>
        <w:t xml:space="preserve">Marine Engineer</w:t>
      </w:r>
      <w:r>
        <w:t xml:space="preserve"> </w:t>
      </w:r>
      <w:r>
        <w:t xml:space="preserve">has evolved significantly over time, particularly in regions with robust maritime industries such as</w:t>
      </w:r>
      <w:r>
        <w:t xml:space="preserve"> </w:t>
      </w:r>
      <w:r>
        <w:rPr>
          <w:iCs/>
          <w:i/>
        </w:rPr>
        <w:t xml:space="preserve">Russia Moscow</w:t>
      </w:r>
      <w:r>
        <w:t xml:space="preserve">. This literature review explores the historical and contemporary context of marine engineering in Russia, with a specific focus on its application and development in Moscow. The study highlights the unique challenges faced by marine engineers operating within this region while emphasizing their critical role in advancing Russia’s maritime sector.</w:t>
      </w:r>
    </w:p>
    <w:p>
      <w:pPr>
        <w:pStyle w:val="BodyText"/>
      </w:pPr>
      <w:r>
        <w:rPr>
          <w:bCs/>
          <w:b/>
        </w:rPr>
        <w:t xml:space="preserve">Historical Context of Marine Engineering in Russia:</w:t>
      </w:r>
    </w:p>
    <w:p>
      <w:pPr>
        <w:pStyle w:val="BodyText"/>
      </w:pPr>
      <w:r>
        <w:t xml:space="preserve">Russia has long been a key player in global maritime trade, with its vast coastline and Arctic shipping routes. During the Soviet era, the country established a strong foundation for marine engineering through state-sponsored research institutions and shipyards. However, post-Soviet reforms led to a decline in funding and infrastructure for maritime education and industry. In recent years, Moscow has emerged as a hub for revitalizing Russia’s maritime sector through investments in technology and education.</w:t>
      </w:r>
    </w:p>
    <w:p>
      <w:pPr>
        <w:pStyle w:val="BodyText"/>
      </w:pPr>
      <w:r>
        <w:rPr>
          <w:bCs/>
          <w:b/>
        </w:rPr>
        <w:t xml:space="preserve">Marine Engineer: Professional Scope in Russia Moscow</w:t>
      </w:r>
    </w:p>
    <w:p>
      <w:pPr>
        <w:pStyle w:val="BodyText"/>
      </w:pPr>
      <w:r>
        <w:t xml:space="preserve">In</w:t>
      </w:r>
      <w:r>
        <w:t xml:space="preserve"> </w:t>
      </w:r>
      <w:r>
        <w:rPr>
          <w:iCs/>
          <w:i/>
        </w:rPr>
        <w:t xml:space="preserve">Russia Moscow</w:t>
      </w:r>
      <w:r>
        <w:t xml:space="preserve">, the</w:t>
      </w:r>
      <w:r>
        <w:t xml:space="preserve"> </w:t>
      </w:r>
      <w:r>
        <w:rPr>
          <w:bCs/>
          <w:b/>
        </w:rPr>
        <w:t xml:space="preserve">Marine Engineer</w:t>
      </w:r>
      <w:r>
        <w:t xml:space="preserve"> </w:t>
      </w:r>
      <w:r>
        <w:t xml:space="preserve">is responsible for designing, maintaining, and operating complex marine systems. These engineers work across various sectors, including commercial shipping, offshore oil and gas exploration, and naval defense. The role demands expertise in both traditional mechanical engineering principles and modern technologies such as automation systems for ship operations.</w:t>
      </w:r>
    </w:p>
    <w:p>
      <w:pPr>
        <w:pStyle w:val="BodyText"/>
      </w:pPr>
      <w:r>
        <w:rPr>
          <w:bCs/>
          <w:b/>
        </w:rPr>
        <w:t xml:space="preserve">Challenges Facing Marine Engineers in Moscow</w:t>
      </w:r>
    </w:p>
    <w:p>
      <w:pPr>
        <w:pStyle w:val="BodyText"/>
      </w:pPr>
      <w:r>
        <w:t xml:space="preserve">The</w:t>
      </w:r>
      <w:r>
        <w:t xml:space="preserve"> </w:t>
      </w:r>
      <w:r>
        <w:rPr>
          <w:iCs/>
          <w:i/>
        </w:rPr>
        <w:t xml:space="preserve">Russia Moscow</w:t>
      </w:r>
      <w:r>
        <w:t xml:space="preserve"> </w:t>
      </w:r>
      <w:r>
        <w:t xml:space="preserve">region presents unique challenges for marine engineers. Geographically, the Arctic routes require specialized knowledge of ice-resistant vessel design and environmental compliance. Additionally, Western sanctions imposed on Russia have limited access to advanced maritime technologies and international collaboration opportunities. Domestic innovation has thus become a priority for</w:t>
      </w:r>
      <w:r>
        <w:t xml:space="preserve"> </w:t>
      </w:r>
      <w:r>
        <w:rPr>
          <w:bCs/>
          <w:b/>
        </w:rPr>
        <w:t xml:space="preserve">Marine Engineers</w:t>
      </w:r>
      <w:r>
        <w:t xml:space="preserve"> </w:t>
      </w:r>
      <w:r>
        <w:t xml:space="preserve">in Moscow to ensure self-sufficiency in critical areas like shipbuilding.</w:t>
      </w:r>
    </w:p>
    <w:p>
      <w:pPr>
        <w:pStyle w:val="BodyText"/>
      </w:pPr>
      <w:r>
        <w:rPr>
          <w:bCs/>
          <w:b/>
        </w:rPr>
        <w:t xml:space="preserve">Educational Institutions Supporting Marine Engineering in Moscow</w:t>
      </w:r>
    </w:p>
    <w:p>
      <w:pPr>
        <w:pStyle w:val="BodyText"/>
      </w:pPr>
      <w:r>
        <w:t xml:space="preserve">Moscow is home to several prestigious institutions offering programs related to marine engineering. The</w:t>
      </w:r>
      <w:r>
        <w:t xml:space="preserve"> </w:t>
      </w:r>
      <w:r>
        <w:rPr>
          <w:iCs/>
          <w:i/>
        </w:rPr>
        <w:t xml:space="preserve">Moscow State University of Civil Engineering</w:t>
      </w:r>
      <w:r>
        <w:t xml:space="preserve"> </w:t>
      </w:r>
      <w:r>
        <w:t xml:space="preserve">and the</w:t>
      </w:r>
      <w:r>
        <w:t xml:space="preserve"> </w:t>
      </w:r>
      <w:r>
        <w:rPr>
          <w:iCs/>
          <w:i/>
        </w:rPr>
        <w:t xml:space="preserve">Russian Maritime State University (MGTU im. G.I. Noskov)</w:t>
      </w:r>
      <w:r>
        <w:t xml:space="preserve"> </w:t>
      </w:r>
      <w:r>
        <w:t xml:space="preserve">provide specialized curricula that blend traditional engineering with modern maritime technology. These programs emphasize adaptability to Russia’s specific environmental and economic conditions, preparing graduates for careers in both state-owned and private sectors.</w:t>
      </w:r>
    </w:p>
    <w:p>
      <w:pPr>
        <w:pStyle w:val="BodyText"/>
      </w:pPr>
      <w:r>
        <w:rPr>
          <w:bCs/>
          <w:b/>
        </w:rPr>
        <w:t xml:space="preserve">Current Trends in Marine Engineering Research</w:t>
      </w:r>
    </w:p>
    <w:p>
      <w:pPr>
        <w:pStyle w:val="BodyText"/>
      </w:pPr>
      <w:r>
        <w:t xml:space="preserve">Literature on</w:t>
      </w:r>
      <w:r>
        <w:t xml:space="preserve"> </w:t>
      </w:r>
      <w:r>
        <w:rPr>
          <w:iCs/>
          <w:i/>
        </w:rPr>
        <w:t xml:space="preserve">Russia Moscow</w:t>
      </w:r>
      <w:r>
        <w:t xml:space="preserve"> </w:t>
      </w:r>
      <w:r>
        <w:t xml:space="preserve">indicates a growing focus on sustainable marine engineering practices. For example, recent studies highlight the development of hybrid propulsion systems to reduce carbon emissions from Russian shipping fleets. Additionally, research into Arctic navigation technologies has gained traction, driven by the need for safer and more efficient icebreaker vessels.</w:t>
      </w:r>
    </w:p>
    <w:p>
      <w:pPr>
        <w:pStyle w:val="BodyText"/>
      </w:pPr>
      <w:r>
        <w:rPr>
          <w:bCs/>
          <w:b/>
        </w:rPr>
        <w:t xml:space="preserve">Comparative Analysis with Global Standards</w:t>
      </w:r>
    </w:p>
    <w:p>
      <w:pPr>
        <w:pStyle w:val="BodyText"/>
      </w:pPr>
      <w:r>
        <w:t xml:space="preserve">While</w:t>
      </w:r>
      <w:r>
        <w:t xml:space="preserve"> </w:t>
      </w:r>
      <w:r>
        <w:rPr>
          <w:iCs/>
          <w:i/>
        </w:rPr>
        <w:t xml:space="preserve">Russia Moscow</w:t>
      </w:r>
      <w:r>
        <w:t xml:space="preserve"> </w:t>
      </w:r>
      <w:r>
        <w:t xml:space="preserve">lags behind Western countries in certain areas—such as access to cutting-edge software for ship design—the local marine engineering community has shown resilience. For instance, the use of locally developed simulation tools and partnerships with Central Asian countries have helped mitigate some of these gaps. However, challenges remain in aligning with international maritime safety standards set by organizations like the International Maritime Organization (IMO).</w:t>
      </w:r>
    </w:p>
    <w:p>
      <w:pPr>
        <w:pStyle w:val="BodyText"/>
      </w:pPr>
      <w:r>
        <w:rPr>
          <w:bCs/>
          <w:b/>
        </w:rPr>
        <w:t xml:space="preserve">Opportunities for Marine Engineers in Moscow</w:t>
      </w:r>
    </w:p>
    <w:p>
      <w:pPr>
        <w:pStyle w:val="BodyText"/>
      </w:pPr>
      <w:r>
        <w:t xml:space="preserve">The expansion of Arctic trade routes and Russia’s focus on energy exports present significant opportunities for</w:t>
      </w:r>
      <w:r>
        <w:t xml:space="preserve"> </w:t>
      </w:r>
      <w:r>
        <w:rPr>
          <w:bCs/>
          <w:b/>
        </w:rPr>
        <w:t xml:space="preserve">Marine Engineers</w:t>
      </w:r>
      <w:r>
        <w:t xml:space="preserve"> </w:t>
      </w:r>
      <w:r>
        <w:t xml:space="preserve">in</w:t>
      </w:r>
      <w:r>
        <w:t xml:space="preserve"> </w:t>
      </w:r>
      <w:r>
        <w:rPr>
          <w:iCs/>
          <w:i/>
        </w:rPr>
        <w:t xml:space="preserve">Russia Moscow</w:t>
      </w:r>
      <w:r>
        <w:t xml:space="preserve">. The government has allocated resources to modernize shipyards and invest in green technology, creating a demand for engineers skilled in sustainable practices. Furthermore, the integration of artificial intelligence (AI) and digital twins into ship maintenance systems is an emerging area where Moscow-based professionals can lead innovation.</w:t>
      </w:r>
    </w:p>
    <w:p>
      <w:pPr>
        <w:pStyle w:val="BodyText"/>
      </w:pPr>
      <w:r>
        <w:rPr>
          <w:bCs/>
          <w:b/>
        </w:rPr>
        <w:t xml:space="preserve">Case Studies: Success Stories from Moscow</w:t>
      </w:r>
    </w:p>
    <w:p>
      <w:pPr>
        <w:pStyle w:val="BodyText"/>
      </w:pPr>
      <w:r>
        <w:t xml:space="preserve">Several case studies illustrate the contributions of</w:t>
      </w:r>
      <w:r>
        <w:t xml:space="preserve"> </w:t>
      </w:r>
      <w:r>
        <w:rPr>
          <w:iCs/>
          <w:i/>
        </w:rPr>
        <w:t xml:space="preserve">Russia Moscow</w:t>
      </w:r>
      <w:r>
        <w:t xml:space="preserve">-based marine engineers. For example, the development of the</w:t>
      </w:r>
      <w:r>
        <w:t xml:space="preserve"> </w:t>
      </w:r>
      <w:r>
        <w:rPr>
          <w:iCs/>
          <w:i/>
        </w:rPr>
        <w:t xml:space="preserve">LK-115 “Ural”</w:t>
      </w:r>
      <w:r>
        <w:t xml:space="preserve">, a nuclear-powered icebreaker, showcases advancements in Arctic engineering led by teams in Moscow. Additionally, research conducted at the</w:t>
      </w:r>
      <w:r>
        <w:t xml:space="preserve"> </w:t>
      </w:r>
      <w:r>
        <w:rPr>
          <w:iCs/>
          <w:i/>
        </w:rPr>
        <w:t xml:space="preserve">Central Scientific Research Institute of Marine Engineering (CSRI MEB)</w:t>
      </w:r>
      <w:r>
        <w:t xml:space="preserve"> </w:t>
      </w:r>
      <w:r>
        <w:t xml:space="preserve">has contributed to Russia’s leadership in ice-resistant ship design.</w:t>
      </w:r>
    </w:p>
    <w:p>
      <w:pPr>
        <w:pStyle w:val="BodyText"/>
      </w:pPr>
      <w:r>
        <w:rPr>
          <w:bCs/>
          <w:b/>
        </w:rPr>
        <w:t xml:space="preserve">Future Directions for Marine Engineering in Moscow</w:t>
      </w:r>
    </w:p>
    <w:p>
      <w:pPr>
        <w:pStyle w:val="BodyText"/>
      </w:pPr>
      <w:r>
        <w:t xml:space="preserve">The future of marine engineering in</w:t>
      </w:r>
      <w:r>
        <w:t xml:space="preserve"> </w:t>
      </w:r>
      <w:r>
        <w:rPr>
          <w:iCs/>
          <w:i/>
        </w:rPr>
        <w:t xml:space="preserve">Russia Moscow</w:t>
      </w:r>
      <w:r>
        <w:t xml:space="preserve"> </w:t>
      </w:r>
      <w:r>
        <w:t xml:space="preserve">hinges on addressing current limitations while leveraging emerging technologies. Literature suggests that fostering international partnerships, despite geopolitical constraints, and increasing investment in AI-driven systems will be critical. Moreover, the integration of Russian maritime education with global standards is essential to ensure that</w:t>
      </w:r>
      <w:r>
        <w:t xml:space="preserve"> </w:t>
      </w:r>
      <w:r>
        <w:rPr>
          <w:bCs/>
          <w:b/>
        </w:rPr>
        <w:t xml:space="preserve">Marine Engineers</w:t>
      </w:r>
      <w:r>
        <w:t xml:space="preserve"> </w:t>
      </w:r>
      <w:r>
        <w:t xml:space="preserve">remain competitive in a rapidly evolving industry.</w:t>
      </w:r>
    </w:p>
    <w:p>
      <w:pPr>
        <w:pStyle w:val="BodyText"/>
      </w:pPr>
      <w:r>
        <w:rPr>
          <w:bCs/>
          <w:b/>
        </w:rPr>
        <w:t xml:space="preserve">Conclusion:</w:t>
      </w:r>
    </w:p>
    <w:p>
      <w:pPr>
        <w:pStyle w:val="BodyText"/>
      </w:pPr>
      <w:r>
        <w:t xml:space="preserve">In conclusion, the role of the</w:t>
      </w:r>
      <w:r>
        <w:t xml:space="preserve"> </w:t>
      </w:r>
      <w:r>
        <w:rPr>
          <w:bCs/>
          <w:b/>
          <w:iCs/>
          <w:i/>
        </w:rPr>
        <w:t xml:space="preserve">Marine Engineer</w:t>
      </w:r>
      <w:r>
        <w:t xml:space="preserve"> </w:t>
      </w:r>
      <w:r>
        <w:t xml:space="preserve">in</w:t>
      </w:r>
      <w:r>
        <w:t xml:space="preserve"> </w:t>
      </w:r>
      <w:r>
        <w:rPr>
          <w:iCs/>
          <w:i/>
        </w:rPr>
        <w:t xml:space="preserve">Russia Moscow</w:t>
      </w:r>
      <w:r>
        <w:t xml:space="preserve"> </w:t>
      </w:r>
      <w:r>
        <w:t xml:space="preserve">is pivotal to the nation’s maritime ambitions. While challenges such as sanctions and environmental constraints persist, opportunities for innovation and growth abound. By prioritizing education, research, and technological adaptation,</w:t>
      </w:r>
      <w:r>
        <w:t xml:space="preserve"> </w:t>
      </w:r>
      <w:r>
        <w:rPr>
          <w:bCs/>
          <w:b/>
        </w:rPr>
        <w:t xml:space="preserve">Marine Engineers</w:t>
      </w:r>
      <w:r>
        <w:t xml:space="preserve"> </w:t>
      </w:r>
      <w:r>
        <w:t xml:space="preserve">in Moscow can drive Russia’s maritime sector toward a sustainable and globally competitive future.</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Marine Engineer in Russia Moscow</dc:title>
  <dc:creator/>
  <dc:language>en</dc:language>
  <cp:keywords/>
  <dcterms:created xsi:type="dcterms:W3CDTF">2026-07-23T23:13:22Z</dcterms:created>
  <dcterms:modified xsi:type="dcterms:W3CDTF">2026-07-23T23:13:22Z</dcterms:modified>
</cp:coreProperties>
</file>

<file path=docProps/custom.xml><?xml version="1.0" encoding="utf-8"?>
<Properties xmlns="http://schemas.openxmlformats.org/officeDocument/2006/custom-properties" xmlns:vt="http://schemas.openxmlformats.org/officeDocument/2006/docPropsVTypes"/>
</file>