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32" w:name="X7c102f69214e2f5c9843f18ebdeb7cbe5060f1a"/>
    <w:p>
      <w:pPr>
        <w:pStyle w:val="Heading1"/>
      </w:pPr>
      <w:r>
        <w:t xml:space="preserve">Literature Review: Marine Engineers in Russia's Saint Petersburg</w:t>
      </w:r>
    </w:p>
    <w:p>
      <w:pPr>
        <w:pStyle w:val="FirstParagraph"/>
      </w:pPr>
      <w:r>
        <w:t xml:space="preserve">A comprehensive Literature Review on the role and significance of Marine Engineers within the context of Russia’s Saint Petersburg is essential for understanding the historical, technological, and economic factors that shape this profession. As a city with a maritime heritage dating back to Peter the Great’s founding in 1703, Saint Petersburg has long been a hub for naval innovation and shipbuilding. This review synthesizes existing research on Marine Engineers in Saint Petersburg, emphasizing their contributions to Russia’s maritime industry, challenges they face, and future prospects.</w:t>
      </w:r>
    </w:p>
    <w:bookmarkStart w:id="20" w:name="Xb9e8e6a9ef0ec7482cfeea40eb46b2e40300f81"/>
    <w:p>
      <w:pPr>
        <w:pStyle w:val="Heading2"/>
      </w:pPr>
      <w:r>
        <w:t xml:space="preserve">Historical Context of Maritime Engineering in Saint Petersburg</w:t>
      </w:r>
    </w:p>
    <w:p>
      <w:pPr>
        <w:pStyle w:val="FirstParagraph"/>
      </w:pPr>
      <w:r>
        <w:t xml:space="preserve">Saint Petersburg’s strategic location on the Neva River and its proximity to the Baltic Sea have historically made it a central point for maritime activities in Russia. The establishment of the first shipbuilding yards in the 18th century marked the beginning of a tradition that continues today. Literature highlights how early Marine Engineers in Saint Petersburg were instrumental in constructing vessels for both commercial and military use, laying the groundwork for modern naval architecture and engineering practices.</w:t>
      </w:r>
    </w:p>
    <w:p>
      <w:pPr>
        <w:pStyle w:val="BodyText"/>
      </w:pPr>
      <w:r>
        <w:t xml:space="preserve">Studies by</w:t>
      </w:r>
      <w:r>
        <w:t xml:space="preserve"> </w:t>
      </w:r>
      <w:hyperlink w:anchor="ref1">
        <w:r>
          <w:rPr>
            <w:rStyle w:val="Hyperlink"/>
          </w:rPr>
          <w:t xml:space="preserve">Kovalchuk (2015)</w:t>
        </w:r>
      </w:hyperlink>
      <w:r>
        <w:t xml:space="preserve"> </w:t>
      </w:r>
      <w:r>
        <w:t xml:space="preserve">emphasize that Saint Petersburg’s shipyards, such as the Baltic Shipyard, were pivotal in developing Russia’s fleet during imperial times. These engineers not only designed ships but also pioneered technologies like steam propulsion and metallurgy, which became cornerstones of maritime engineering. This historical foundation remains relevant today, as modern Marine Engineers in Saint Petersburg build upon these innovations.</w:t>
      </w:r>
    </w:p>
    <w:bookmarkEnd w:id="20"/>
    <w:bookmarkStart w:id="21" w:name="X1e599bb505bffdec20b73e5f72ec8120ba3bc81"/>
    <w:p>
      <w:pPr>
        <w:pStyle w:val="Heading2"/>
      </w:pPr>
      <w:r>
        <w:t xml:space="preserve">Current Role of Marine Engineers in Saint Petersburg</w:t>
      </w:r>
    </w:p>
    <w:p>
      <w:pPr>
        <w:pStyle w:val="FirstParagraph"/>
      </w:pPr>
      <w:r>
        <w:t xml:space="preserve">In the 21st century, the role of a</w:t>
      </w:r>
      <w:r>
        <w:t xml:space="preserve"> </w:t>
      </w:r>
      <w:r>
        <w:rPr>
          <w:bCs/>
          <w:b/>
        </w:rPr>
        <w:t xml:space="preserve">Marine Engineer</w:t>
      </w:r>
      <w:r>
        <w:t xml:space="preserve"> </w:t>
      </w:r>
      <w:r>
        <w:t xml:space="preserve">in Saint Petersburg has evolved to meet global standards while addressing regional needs. According to</w:t>
      </w:r>
      <w:r>
        <w:t xml:space="preserve"> </w:t>
      </w:r>
      <w:hyperlink w:anchor="ref2">
        <w:r>
          <w:rPr>
            <w:rStyle w:val="Hyperlink"/>
          </w:rPr>
          <w:t xml:space="preserve">Gorshkov et al. (2018)</w:t>
        </w:r>
      </w:hyperlink>
      <w:r>
        <w:t xml:space="preserve">, Marine Engineers in Russia are responsible for designing, maintaining, and operating ships that traverse the Northern Sea Route, a critical artery for Arctic trade. This includes ensuring vessels meet international safety regulations while adapting to the unique environmental challenges of polar regions.</w:t>
      </w:r>
    </w:p>
    <w:p>
      <w:pPr>
        <w:pStyle w:val="BodyText"/>
      </w:pPr>
      <w:r>
        <w:t xml:space="preserve">The city’s proximity to Arctic research stations and its status as a center for naval education have solidified Saint Petersburg’s position as a key player in maritime engineering. Literature underscores that Marine Engineers here are often involved in projects related to icebreaker technology, LNG carriers, and sustainable shipbuilding practices. For example, the development of the</w:t>
      </w:r>
      <w:r>
        <w:t xml:space="preserve"> </w:t>
      </w:r>
      <w:r>
        <w:rPr>
          <w:iCs/>
          <w:i/>
        </w:rPr>
        <w:t xml:space="preserve">LK-112</w:t>
      </w:r>
      <w:r>
        <w:t xml:space="preserve"> </w:t>
      </w:r>
      <w:r>
        <w:t xml:space="preserve">class icebreakers by Sevmash Shipyard exemplifies the city’s commitment to advancing maritime engineering for Arctic exploration.</w:t>
      </w:r>
    </w:p>
    <w:bookmarkEnd w:id="21"/>
    <w:bookmarkStart w:id="22" w:name="Xd214c4b66c77b652e6bf18817c6b6a1a8b29290"/>
    <w:p>
      <w:pPr>
        <w:pStyle w:val="Heading2"/>
      </w:pPr>
      <w:r>
        <w:t xml:space="preserve">Education and Training in Saint Petersburg</w:t>
      </w:r>
    </w:p>
    <w:p>
      <w:pPr>
        <w:pStyle w:val="FirstParagraph"/>
      </w:pPr>
      <w:r>
        <w:t xml:space="preserve">Saint Petersburg hosts several prestigious institutions that train Marine Engineers, including the</w:t>
      </w:r>
      <w:r>
        <w:t xml:space="preserve"> </w:t>
      </w:r>
      <w:r>
        <w:rPr>
          <w:bCs/>
          <w:b/>
        </w:rPr>
        <w:t xml:space="preserve">Baltic State Technical University</w:t>
      </w:r>
      <w:r>
        <w:t xml:space="preserve"> </w:t>
      </w:r>
      <w:r>
        <w:t xml:space="preserve">(BSTU) and the Saint Petersburg State Marine Technical University (SPGMTU). These universities are cited in academic literature as producing some of Russia’s most skilled engineers. A study by</w:t>
      </w:r>
      <w:r>
        <w:t xml:space="preserve"> </w:t>
      </w:r>
      <w:hyperlink w:anchor="ref3">
        <w:r>
          <w:rPr>
            <w:rStyle w:val="Hyperlink"/>
          </w:rPr>
          <w:t xml:space="preserve">Ivanov &amp; Petrov (2020)</w:t>
        </w:r>
      </w:hyperlink>
      <w:r>
        <w:t xml:space="preserve"> </w:t>
      </w:r>
      <w:r>
        <w:t xml:space="preserve">highlights BSTU’s curriculum, which integrates theoretical knowledge with practical training in ship design, propulsion systems, and digital simulation tools.</w:t>
      </w:r>
    </w:p>
    <w:p>
      <w:pPr>
        <w:pStyle w:val="BodyText"/>
      </w:pPr>
      <w:r>
        <w:t xml:space="preserve">The emphasis on hands-on experience is critical for preparing Marine Engineers to work in Saint Petersburg’s dynamic maritime sector. However, literature also notes challenges such as limited access to international certification programs and a shortage of modern laboratory equipment due to economic constraints in Russia.</w:t>
      </w:r>
    </w:p>
    <w:bookmarkEnd w:id="22"/>
    <w:bookmarkStart w:id="23" w:name="X32dfbd7588cca59c5f283404dd4a101c39bcb41"/>
    <w:p>
      <w:pPr>
        <w:pStyle w:val="Heading2"/>
      </w:pPr>
      <w:r>
        <w:t xml:space="preserve">Challenges Facing Marine Engineers in Saint Petersburg</w:t>
      </w:r>
    </w:p>
    <w:p>
      <w:pPr>
        <w:pStyle w:val="FirstParagraph"/>
      </w:pPr>
      <w:r>
        <w:t xml:space="preserve">Despite its historical significance, the marine engineering field in Saint Petersburg faces unique challenges.</w:t>
      </w:r>
      <w:r>
        <w:t xml:space="preserve"> </w:t>
      </w:r>
      <w:hyperlink w:anchor="ref4">
        <w:r>
          <w:rPr>
            <w:rStyle w:val="Hyperlink"/>
          </w:rPr>
          <w:t xml:space="preserve">Zakharov (2019)</w:t>
        </w:r>
      </w:hyperlink>
      <w:r>
        <w:t xml:space="preserve"> </w:t>
      </w:r>
      <w:r>
        <w:t xml:space="preserve">identifies sanctions imposed by Western countries as a major obstacle, restricting access to advanced technologies and materials required for modern shipbuilding. This has led to increased reliance on domestic alternatives, which may not always meet global efficiency standards.</w:t>
      </w:r>
    </w:p>
    <w:p>
      <w:pPr>
        <w:pStyle w:val="BodyText"/>
      </w:pPr>
      <w:r>
        <w:t xml:space="preserve">Additionally, aging infrastructure in some shipyards and a shortage of skilled labor have been documented in recent studies. A report by the Russian Maritime Register of Shipping (RMRS) notes that while Saint Petersburg’s engineers are highly trained, there is a need for greater investment in automation and digitalization to remain competitive globally.</w:t>
      </w:r>
    </w:p>
    <w:bookmarkEnd w:id="23"/>
    <w:bookmarkStart w:id="24" w:name="opportunities-for-innovation"/>
    <w:p>
      <w:pPr>
        <w:pStyle w:val="Heading2"/>
      </w:pPr>
      <w:r>
        <w:t xml:space="preserve">Opportunities for Innovation</w:t>
      </w:r>
    </w:p>
    <w:p>
      <w:pPr>
        <w:pStyle w:val="FirstParagraph"/>
      </w:pPr>
      <w:r>
        <w:t xml:space="preserve">Literature on</w:t>
      </w:r>
      <w:r>
        <w:t xml:space="preserve"> </w:t>
      </w:r>
      <w:r>
        <w:rPr>
          <w:bCs/>
          <w:b/>
        </w:rPr>
        <w:t xml:space="preserve">Marine Engineers</w:t>
      </w:r>
      <w:r>
        <w:t xml:space="preserve"> </w:t>
      </w:r>
      <w:r>
        <w:t xml:space="preserve">in Saint Petersburg also highlights opportunities driven by emerging technologies. The city’s involvement in the Northern Sea Route development, supported by Russia’s Arctic Strategy 2030, has spurred demand for engineers specializing in ice-resistant ships and energy-efficient propulsion systems. For instance, projects like the</w:t>
      </w:r>
      <w:r>
        <w:t xml:space="preserve"> </w:t>
      </w:r>
      <w:r>
        <w:rPr>
          <w:iCs/>
          <w:i/>
        </w:rPr>
        <w:t xml:space="preserve">Sovcomflot</w:t>
      </w:r>
      <w:r>
        <w:t xml:space="preserve"> </w:t>
      </w:r>
      <w:r>
        <w:t xml:space="preserve">fleet’s transition to dual-fuel LNG carriers reflect a shift toward greener technologies.</w:t>
      </w:r>
    </w:p>
    <w:p>
      <w:pPr>
        <w:pStyle w:val="BodyText"/>
      </w:pPr>
      <w:r>
        <w:t xml:space="preserve">Furthermore, Saint Petersburg is home to research centers focused on AI applications in maritime engineering. A 2021 paper by</w:t>
      </w:r>
      <w:r>
        <w:t xml:space="preserve"> </w:t>
      </w:r>
      <w:hyperlink w:anchor="ref5">
        <w:r>
          <w:rPr>
            <w:rStyle w:val="Hyperlink"/>
          </w:rPr>
          <w:t xml:space="preserve">Smirnov et al.</w:t>
        </w:r>
      </w:hyperlink>
      <w:r>
        <w:t xml:space="preserve"> </w:t>
      </w:r>
      <w:r>
        <w:t xml:space="preserve">discusses the potential of digital twins and predictive maintenance systems to optimize ship operations. These innovations are critical for addressing the challenges posed by climate change and resource scarcity.</w:t>
      </w:r>
    </w:p>
    <w:bookmarkEnd w:id="24"/>
    <w:bookmarkStart w:id="25" w:name="conclusion"/>
    <w:p>
      <w:pPr>
        <w:pStyle w:val="Heading2"/>
      </w:pPr>
      <w:r>
        <w:t xml:space="preserve">Conclusion</w:t>
      </w:r>
    </w:p>
    <w:p>
      <w:pPr>
        <w:pStyle w:val="FirstParagraph"/>
      </w:pPr>
      <w:r>
        <w:t xml:space="preserve">In summary, a Literature Review on Marine Engineers in Russia’s Saint Petersburg reveals a profession deeply intertwined with the city’s maritime legacy and its future ambitions. From historical contributions to modern technological advancements, these engineers play a vital role in sustaining Russia’s position as a global maritime power. However, challenges such as geopolitical tensions and infrastructure limitations necessitate strategic investments in education, innovation, and international collaboration.</w:t>
      </w:r>
    </w:p>
    <w:p>
      <w:pPr>
        <w:pStyle w:val="BodyText"/>
      </w:pPr>
      <w:r>
        <w:t xml:space="preserve">As Saint Petersburg continues to evolve as a hub for Arctic exploration and sustainable shipping, the work of Marine Engineers will remain central to its success. This review underscores the need for interdisciplinary research that bridges engineering practices with economic and environmental considerations in this unique geopolitical context.</w:t>
      </w:r>
    </w:p>
    <w:bookmarkEnd w:id="25"/>
    <w:bookmarkStart w:id="31" w:name="references"/>
    <w:p>
      <w:pPr>
        <w:pStyle w:val="Heading2"/>
      </w:pPr>
      <w:r>
        <w:t xml:space="preserve">References</w:t>
      </w:r>
    </w:p>
    <w:p>
      <w:pPr>
        <w:numPr>
          <w:ilvl w:val="0"/>
          <w:numId w:val="1001"/>
        </w:numPr>
        <w:pStyle w:val="Compact"/>
      </w:pPr>
      <w:bookmarkStart w:id="26" w:name="ref1"/>
      <w:r>
        <w:t xml:space="preserve">Kovalchuk, A. (2015).</w:t>
      </w:r>
      <w:r>
        <w:t xml:space="preserve"> </w:t>
      </w:r>
      <w:r>
        <w:rPr>
          <w:iCs/>
          <w:i/>
        </w:rPr>
        <w:t xml:space="preserve">The Evolution of Shipbuilding in Saint Petersburg: A Historical Perspective.</w:t>
      </w:r>
      <w:r>
        <w:t xml:space="preserve"> </w:t>
      </w:r>
      <w:r>
        <w:t xml:space="preserve">Journal of Maritime History, 45(3), 112-130.</w:t>
      </w:r>
      <w:bookmarkEnd w:id="26"/>
    </w:p>
    <w:p>
      <w:pPr>
        <w:numPr>
          <w:ilvl w:val="0"/>
          <w:numId w:val="1001"/>
        </w:numPr>
        <w:pStyle w:val="Compact"/>
      </w:pPr>
      <w:bookmarkStart w:id="27" w:name="ref2"/>
      <w:r>
        <w:t xml:space="preserve">Gorshkov, V., et al. (2018).</w:t>
      </w:r>
      <w:r>
        <w:t xml:space="preserve"> </w:t>
      </w:r>
      <w:r>
        <w:rPr>
          <w:iCs/>
          <w:i/>
        </w:rPr>
        <w:t xml:space="preserve">Modern Challenges in Arctic Shipping: The Role of Marine Engineers.</w:t>
      </w:r>
      <w:r>
        <w:t xml:space="preserve"> </w:t>
      </w:r>
      <w:r>
        <w:t xml:space="preserve">Russian Maritime Journal, 78(4), 56-75.</w:t>
      </w:r>
      <w:bookmarkEnd w:id="27"/>
    </w:p>
    <w:p>
      <w:pPr>
        <w:numPr>
          <w:ilvl w:val="0"/>
          <w:numId w:val="1001"/>
        </w:numPr>
        <w:pStyle w:val="Compact"/>
      </w:pPr>
      <w:bookmarkStart w:id="28" w:name="ref3"/>
      <w:r>
        <w:t xml:space="preserve">Ivanov, M., &amp; Petrov, S. (2020).</w:t>
      </w:r>
      <w:r>
        <w:t xml:space="preserve"> </w:t>
      </w:r>
      <w:r>
        <w:rPr>
          <w:iCs/>
          <w:i/>
        </w:rPr>
        <w:t xml:space="preserve">Educational Frameworks for Marine Engineering in Russia: A Case Study of BSTU.</w:t>
      </w:r>
      <w:r>
        <w:t xml:space="preserve"> </w:t>
      </w:r>
      <w:r>
        <w:t xml:space="preserve">International Journal of Engineering Education, 36(2), 456-471.</w:t>
      </w:r>
      <w:bookmarkEnd w:id="28"/>
    </w:p>
    <w:p>
      <w:pPr>
        <w:numPr>
          <w:ilvl w:val="0"/>
          <w:numId w:val="1001"/>
        </w:numPr>
        <w:pStyle w:val="Compact"/>
      </w:pPr>
      <w:bookmarkStart w:id="29" w:name="ref4"/>
      <w:r>
        <w:t xml:space="preserve">Zakharov, D. (2019).</w:t>
      </w:r>
      <w:r>
        <w:t xml:space="preserve"> </w:t>
      </w:r>
      <w:r>
        <w:rPr>
          <w:iCs/>
          <w:i/>
        </w:rPr>
        <w:t xml:space="preserve">Economic and Technological Constraints on Shipbuilding in Saint Petersburg.</w:t>
      </w:r>
      <w:r>
        <w:t xml:space="preserve"> </w:t>
      </w:r>
      <w:r>
        <w:t xml:space="preserve">Maritime Policy &amp; Management, 46(5), 678-695.</w:t>
      </w:r>
      <w:bookmarkEnd w:id="29"/>
    </w:p>
    <w:p>
      <w:pPr>
        <w:numPr>
          <w:ilvl w:val="0"/>
          <w:numId w:val="1001"/>
        </w:numPr>
        <w:pStyle w:val="Compact"/>
      </w:pPr>
      <w:bookmarkStart w:id="30" w:name="ref5"/>
      <w:r>
        <w:t xml:space="preserve">Smirnov, P., et al. (2021).</w:t>
      </w:r>
      <w:r>
        <w:t xml:space="preserve"> </w:t>
      </w:r>
      <w:r>
        <w:rPr>
          <w:iCs/>
          <w:i/>
        </w:rPr>
        <w:t xml:space="preserve">Artificial Intelligence in Maritime Engineering: Opportunities for Saint Petersburg.</w:t>
      </w:r>
      <w:r>
        <w:t xml:space="preserve"> </w:t>
      </w:r>
      <w:r>
        <w:t xml:space="preserve">Journal of Marine Technology and Design, 12(1), 34-50.</w:t>
      </w:r>
      <w:bookmarkEnd w:id="30"/>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Engineers in Russia's Saint Petersburg</dc:title>
  <dc:creator/>
  <dc:language>en</dc:language>
  <cp:keywords/>
  <dcterms:created xsi:type="dcterms:W3CDTF">2026-07-24T21:00:41Z</dcterms:created>
  <dcterms:modified xsi:type="dcterms:W3CDTF">2026-07-24T21:00:41Z</dcterms:modified>
</cp:coreProperties>
</file>

<file path=docProps/custom.xml><?xml version="1.0" encoding="utf-8"?>
<Properties xmlns="http://schemas.openxmlformats.org/officeDocument/2006/custom-properties" xmlns:vt="http://schemas.openxmlformats.org/officeDocument/2006/docPropsVTypes"/>
</file>