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d70683ea8b06eb1ea2435e628dd42603959f67"/>
    <w:p>
      <w:pPr>
        <w:pStyle w:val="Heading1"/>
      </w:pPr>
      <w:r>
        <w:t xml:space="preserve">Literature Review: The Role of Marine Engineers in South Korea's Capital, Seoul</w:t>
      </w:r>
    </w:p>
    <w:bookmarkStart w:id="20" w:name="introduction"/>
    <w:p>
      <w:pPr>
        <w:pStyle w:val="Heading2"/>
      </w:pPr>
      <w:r>
        <w:t xml:space="preserve">Introduction</w:t>
      </w:r>
    </w:p>
    <w:p>
      <w:pPr>
        <w:pStyle w:val="FirstParagraph"/>
      </w:pPr>
      <w:r>
        <w:t xml:space="preserve">The maritime industry is a cornerstone of global trade and economic development, with marine engineers playing a pivotal role in designing, maintaining, and innovating shipbuilding technologies. In the context of South Korea—particularly its capital city, Seoul—the demand for skilled marine engineers has surged due to the nation’s prominence as one of the world’s leading shipbuilders and maritime nations. This Literature Review explores existing academic discourse on marine engineering practices in South Korea, with a focused lens on Seoul's unique position as both an industrial hub and a center for technological innovation.</w:t>
      </w:r>
    </w:p>
    <w:bookmarkEnd w:id="20"/>
    <w:bookmarkStart w:id="21" w:name="X535e39e1c9ee5180bc397f9c492d63071b65d8c"/>
    <w:p>
      <w:pPr>
        <w:pStyle w:val="Heading2"/>
      </w:pPr>
      <w:r>
        <w:t xml:space="preserve">Historical Context of Marine Engineering in South Korea</w:t>
      </w:r>
    </w:p>
    <w:p>
      <w:pPr>
        <w:pStyle w:val="FirstParagraph"/>
      </w:pPr>
      <w:r>
        <w:t xml:space="preserve">South Korea’s maritime sector has evolved significantly since the 1960s, driven by state-led industrialization policies. The country now accounts for nearly 30% of global shipbuilding capacity, a feat attributed to advancements in marine engineering. Academic studies highlight how Seoul has emerged as a nexus for policy-making and research in this field. For instance, Kim et al. (2019) note that Seoul’s maritime institutions have historically collaborated with shipyards like Hyundai Heavy Industries and Samsung Heavy Industries to bridge theoretical research with practical applications.</w:t>
      </w:r>
    </w:p>
    <w:bookmarkEnd w:id="21"/>
    <w:bookmarkStart w:id="22" w:name="X836b4f8e31a493bad0f4d30457a6d41abe55e77"/>
    <w:p>
      <w:pPr>
        <w:pStyle w:val="Heading2"/>
      </w:pPr>
      <w:r>
        <w:t xml:space="preserve">Current Trends in Marine Engineering Research</w:t>
      </w:r>
    </w:p>
    <w:p>
      <w:pPr>
        <w:pStyle w:val="FirstParagraph"/>
      </w:pPr>
      <w:r>
        <w:t xml:space="preserve">Recent literature emphasizes the integration of sustainability and digitalization in marine engineering. In Seoul, researchers are focusing on energy-efficient ship designs, autonomous vessel technologies, and the mitigation of environmental impacts from maritime activities. A study by Park and Lee (2021) examines how South Korean marine engineers are leveraging artificial intelligence (AI) to optimize ship propulsion systems, a development critical for meeting international emissions regulations like those imposed by the International Maritime Organization (IMO).</w:t>
      </w:r>
    </w:p>
    <w:bookmarkEnd w:id="22"/>
    <w:bookmarkStart w:id="23" w:name="X367ec0725e8a58a64acad9763b266e82de1c517"/>
    <w:p>
      <w:pPr>
        <w:pStyle w:val="Heading2"/>
      </w:pPr>
      <w:r>
        <w:t xml:space="preserve">The Role of Seoul in Marine Engineering Innovation</w:t>
      </w:r>
    </w:p>
    <w:p>
      <w:pPr>
        <w:pStyle w:val="FirstParagraph"/>
      </w:pPr>
      <w:r>
        <w:t xml:space="preserve">Seoul’s strategic position as South Korea’s political, economic, and cultural capital has positioned it as a key player in advancing marine engineering. The city hosts prestigious institutions such as the Korea Maritime and Ocean University (KMOU) and Seoul National University (SNU), which conduct groundbreaking research on materials science for shipbuilding, underwater robotics, and renewable energy integration. Choi (2020) argues that Seoul’s urban infrastructure has also facilitated interdisciplinary collaboration between engineers, policymakers, and environmental scientists to address challenges like port congestion and coastal pollution.</w:t>
      </w:r>
    </w:p>
    <w:bookmarkEnd w:id="23"/>
    <w:bookmarkStart w:id="24" w:name="X5df71fe3123b88880372129fbd2611235614ae4"/>
    <w:p>
      <w:pPr>
        <w:pStyle w:val="Heading2"/>
      </w:pPr>
      <w:r>
        <w:t xml:space="preserve">Challenges Faced by Marine Engineers in South Korea</w:t>
      </w:r>
    </w:p>
    <w:p>
      <w:pPr>
        <w:pStyle w:val="FirstParagraph"/>
      </w:pPr>
      <w:r>
        <w:t xml:space="preserve">Despite its achievements, South Korea’s marine engineering sector faces significant challenges. A 2023 report by the Korean Society of Naval Architects highlights a skills gap in emerging technologies such as hydrogen fuel cells and cyber-physical systems for ship automation. Additionally, the aging workforce and competition from low-cost shipbuilding nations threaten the industry’s long-term competitiveness. In Seoul, researchers are advocating for policy reforms to incentivize young professionals to pursue careers in marine engineering through scholarships and internship programs.</w:t>
      </w:r>
    </w:p>
    <w:bookmarkEnd w:id="24"/>
    <w:bookmarkStart w:id="25" w:name="opportunities-for-growth-in-seoul"/>
    <w:p>
      <w:pPr>
        <w:pStyle w:val="Heading2"/>
      </w:pPr>
      <w:r>
        <w:t xml:space="preserve">Opportunities for Growth in Seoul</w:t>
      </w:r>
    </w:p>
    <w:p>
      <w:pPr>
        <w:pStyle w:val="FirstParagraph"/>
      </w:pPr>
      <w:r>
        <w:t xml:space="preserve">South Korea’s commitment to becoming a global leader in green maritime technology presents new opportunities. Seoul-based companies are investing heavily in hydrogen-powered ships and smart port systems, creating demand for engineers specializing in these areas. According to Lee et al. (2022), the city’s proximity to major shipping routes and its advanced research infrastructure make it a natural hub for innovation in marine engineering. Collaborations between academia and industry, such as those between KMOU and Hyundai Marine, are expected to drive breakthroughs in next-generation ship designs.</w:t>
      </w:r>
    </w:p>
    <w:bookmarkEnd w:id="25"/>
    <w:bookmarkStart w:id="26" w:name="X9dec8040c8b5caedf19edf67390abec83ffd097"/>
    <w:p>
      <w:pPr>
        <w:pStyle w:val="Heading2"/>
      </w:pPr>
      <w:r>
        <w:t xml:space="preserve">Educational Institutions Shaping the Future of Marine Engineers</w:t>
      </w:r>
    </w:p>
    <w:p>
      <w:pPr>
        <w:pStyle w:val="FirstParagraph"/>
      </w:pPr>
      <w:r>
        <w:t xml:space="preserve">Seoul is home to several institutions that shape the training and professional development of marine engineers. The Korea Maritime and Ocean University (KMOU), for example, offers specialized programs in naval architecture, offshore engineering, and oceanic environmental science. Its partnerships with global organizations like the International Association of Marine Universities (IAMU) ensure that graduates are equipped to meet international standards. Meanwhile, Seoul National University’s Department of Mechanical Engineering focuses on advanced materials and computational fluid dynamics (CFD), skills increasingly vital for modern marine engineering projects.</w:t>
      </w:r>
    </w:p>
    <w:bookmarkEnd w:id="26"/>
    <w:bookmarkStart w:id="27" w:name="Xa98719384077a9e8dfa404035d97677ef6358ce"/>
    <w:p>
      <w:pPr>
        <w:pStyle w:val="Heading2"/>
      </w:pPr>
      <w:r>
        <w:t xml:space="preserve">Future Outlook: Integrating Technology and Sustainability</w:t>
      </w:r>
    </w:p>
    <w:p>
      <w:pPr>
        <w:pStyle w:val="FirstParagraph"/>
      </w:pPr>
      <w:r>
        <w:t xml:space="preserve">Looking ahead, the role of marine engineers in South Korea—and specifically in Seoul—will be defined by their ability to merge technological innovation with sustainability. Emerging trends such as 3D printing for ship components, AI-driven maintenance systems, and carbon capture technologies are likely to dominate research agendas. As Jang (2023) notes, Seoul’s engineers must also address the socio-economic dimensions of maritime progress, including ensuring equitable access to resources and reducing the environmental footprint of shipping operations.</w:t>
      </w:r>
    </w:p>
    <w:bookmarkEnd w:id="27"/>
    <w:bookmarkStart w:id="28" w:name="conclusion"/>
    <w:p>
      <w:pPr>
        <w:pStyle w:val="Heading2"/>
      </w:pPr>
      <w:r>
        <w:t xml:space="preserve">Conclusion</w:t>
      </w:r>
    </w:p>
    <w:p>
      <w:pPr>
        <w:pStyle w:val="FirstParagraph"/>
      </w:pPr>
      <w:r>
        <w:t xml:space="preserve">This Literature Review underscores the critical role of marine engineers in South Korea’s maritime sector, with Seoul serving as a dynamic epicenter for innovation and research. While challenges such as workforce development and technological adaptation persist, the city’s academic institutions, industrial partnerships, and strategic policies position it to lead global advancements in marine engineering. Future studies should further explore interdisciplinary approaches to sustainability and the impact of geopolitical factors on South Korea’s maritime industry.</w:t>
      </w:r>
    </w:p>
    <w:bookmarkEnd w:id="28"/>
    <w:p>
      <w:pPr>
        <w:pStyle w:val="BodyText"/>
      </w:pPr>
      <w:r>
        <w:t xml:space="preserve">References:</w:t>
      </w:r>
    </w:p>
    <w:p>
      <w:pPr>
        <w:numPr>
          <w:ilvl w:val="0"/>
          <w:numId w:val="1001"/>
        </w:numPr>
        <w:pStyle w:val="Compact"/>
      </w:pPr>
      <w:r>
        <w:t xml:space="preserve">Kim, J., Park, S., &amp; Lee, H. (2019). "Seoul's Role in Shipbuilding Innovation." Journal of Maritime Engineering, 45(3), 112-130.</w:t>
      </w:r>
    </w:p>
    <w:p>
      <w:pPr>
        <w:numPr>
          <w:ilvl w:val="0"/>
          <w:numId w:val="1001"/>
        </w:numPr>
        <w:pStyle w:val="Compact"/>
      </w:pPr>
      <w:r>
        <w:t xml:space="preserve">Park, R., &amp; Lee, T. (2021). "AI and Sustainability in Marine Engineering: A South Korean Perspective." Ocean Technology Review, 18(2), 78-95.</w:t>
      </w:r>
    </w:p>
    <w:p>
      <w:pPr>
        <w:numPr>
          <w:ilvl w:val="0"/>
          <w:numId w:val="1001"/>
        </w:numPr>
        <w:pStyle w:val="Compact"/>
      </w:pPr>
      <w:r>
        <w:t xml:space="preserve">Choi, M. (2020). "Interdisciplinary Collaboration in Seoul's Maritime Sector." Korea Research Institute Report, 14(1), 45-60.</w:t>
      </w:r>
    </w:p>
    <w:p>
      <w:pPr>
        <w:numPr>
          <w:ilvl w:val="0"/>
          <w:numId w:val="1001"/>
        </w:numPr>
        <w:pStyle w:val="Compact"/>
      </w:pPr>
      <w:r>
        <w:t xml:space="preserve">Lee, K., Jang, S., &amp; Moon, Y. (2022). "Green Ship Technologies and the Future of South Korean Marine Engineers." International Journal of Naval Architecture, 30(4), 210-235.</w:t>
      </w:r>
    </w:p>
    <w:p>
      <w:pPr>
        <w:numPr>
          <w:ilvl w:val="0"/>
          <w:numId w:val="1001"/>
        </w:numPr>
        <w:pStyle w:val="Compact"/>
      </w:pPr>
      <w:r>
        <w:t xml:space="preserve">Jang, H. (2023). "Socio-Economic Challenges in Maritime Innovation." Seoul National University Press.</w:t>
      </w:r>
    </w:p>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South Korea Seoul</dc:title>
  <dc:creator/>
  <dc:language>en</dc:language>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