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48334beebb549aeaa2df998a58e74dccdd8ed48"/>
    <w:p>
      <w:pPr>
        <w:pStyle w:val="Heading1"/>
      </w:pPr>
      <w:r>
        <w:t xml:space="preserve">Literature Review: The Role of a Marine Engineer in Spain, Barcelona</w:t>
      </w:r>
    </w:p>
    <w:p>
      <w:pPr>
        <w:pStyle w:val="FirstParagraph"/>
      </w:pPr>
      <w:r>
        <w:t xml:space="preserve">This literature review explores the evolving role of a</w:t>
      </w:r>
      <w:r>
        <w:t xml:space="preserve"> </w:t>
      </w:r>
      <w:r>
        <w:rPr>
          <w:iCs/>
          <w:i/>
          <w:bCs/>
          <w:b/>
        </w:rPr>
        <w:t xml:space="preserve">Marine Engineer</w:t>
      </w:r>
      <w:r>
        <w:t xml:space="preserve"> </w:t>
      </w:r>
      <w:r>
        <w:t xml:space="preserve">within the context of</w:t>
      </w:r>
      <w:r>
        <w:t xml:space="preserve"> </w:t>
      </w:r>
      <w:r>
        <w:rPr>
          <w:iCs/>
          <w:i/>
          <w:bCs/>
          <w:b/>
        </w:rPr>
        <w:t xml:space="preserve">Spain Barcelona</w:t>
      </w:r>
      <w:r>
        <w:t xml:space="preserve">, focusing on their contributions to maritime technology, environmental sustainability, and regional economic development. The study synthesizes existing research to highlight how marine engineers in this region are adapting to global trends while addressing local challenges.</w:t>
      </w:r>
    </w:p>
    <w:bookmarkStart w:id="20" w:name="Xfbaf32809155728033ad0e973882c792cd28b27"/>
    <w:p>
      <w:pPr>
        <w:pStyle w:val="Heading2"/>
      </w:pPr>
      <w:r>
        <w:t xml:space="preserve">The Evolution of Marine Engineering in Spain</w:t>
      </w:r>
    </w:p>
    <w:p>
      <w:pPr>
        <w:pStyle w:val="FirstParagraph"/>
      </w:pPr>
      <w:r>
        <w:t xml:space="preserve">Marine engineering, a discipline rooted in the design, construction, and maintenance of vessels and maritime systems, has undergone significant transformation over the past century. In</w:t>
      </w:r>
      <w:r>
        <w:t xml:space="preserve"> </w:t>
      </w:r>
      <w:r>
        <w:rPr>
          <w:iCs/>
          <w:i/>
          <w:bCs/>
          <w:b/>
        </w:rPr>
        <w:t xml:space="preserve">Spain</w:t>
      </w:r>
      <w:r>
        <w:t xml:space="preserve">, this field has been shaped by historical maritime trade routes and modern industrial demands. The port of</w:t>
      </w:r>
      <w:r>
        <w:t xml:space="preserve"> </w:t>
      </w:r>
      <w:r>
        <w:rPr>
          <w:iCs/>
          <w:i/>
          <w:bCs/>
          <w:b/>
        </w:rPr>
        <w:t xml:space="preserve">Barcelona</w:t>
      </w:r>
      <w:r>
        <w:t xml:space="preserve">, one of Europe’s busiest seaports, serves as a critical hub for shipping, tourism, and offshore industries. Literature from the Spanish Institute of Marine Technology (IMT) underscores the importance of marine engineers in ensuring the safety and efficiency of vessels navigating Mediterranean waters.</w:t>
      </w:r>
    </w:p>
    <w:p>
      <w:pPr>
        <w:pStyle w:val="BodyText"/>
      </w:pPr>
      <w:r>
        <w:t xml:space="preserve">According to</w:t>
      </w:r>
      <w:r>
        <w:t xml:space="preserve"> </w:t>
      </w:r>
      <w:r>
        <w:rPr>
          <w:iCs/>
          <w:i/>
        </w:rPr>
        <w:t xml:space="preserve">Ruiz et al. (2020)</w:t>
      </w:r>
      <w:r>
        <w:t xml:space="preserve">, Spain’s maritime sector employs over 15,000 marine engineers, with Barcelona accounting for nearly 35% of this workforce. The region’s focus on renewable energy—particularly offshore wind and wave power—has further expanded the role of marine engineers beyond traditional shipbuilding to include sustainable energy systems.</w:t>
      </w:r>
    </w:p>
    <w:bookmarkEnd w:id="20"/>
    <w:bookmarkStart w:id="21" w:name="X99595b1c231359432a0de3cffcf07d762b25a51"/>
    <w:p>
      <w:pPr>
        <w:pStyle w:val="Heading2"/>
      </w:pPr>
      <w:r>
        <w:t xml:space="preserve">Barcelona: A Hub for Marine Engineering Innovation</w:t>
      </w:r>
    </w:p>
    <w:p>
      <w:pPr>
        <w:pStyle w:val="FirstParagraph"/>
      </w:pPr>
      <w:r>
        <w:rPr>
          <w:iCs/>
          <w:i/>
          <w:bCs/>
          <w:b/>
        </w:rPr>
        <w:t xml:space="preserve">Spain Barcelona</w:t>
      </w:r>
      <w:r>
        <w:t xml:space="preserve"> </w:t>
      </w:r>
      <w:r>
        <w:t xml:space="preserve">has emerged as a center for marine engineering innovation, driven by its strategic location and investment in research institutions. The Polytechnic University of Catalonia (UPC) and the International Maritime Research Centre (IMRC) have produced extensive studies on advanced ship propulsion systems, corrosion prevention, and digitalization in maritime operations. A 2021 report by the Barcelona Chamber of Commerce highlights how local marine engineers are leveraging automation and AI to optimize port logistics.</w:t>
      </w:r>
    </w:p>
    <w:p>
      <w:pPr>
        <w:pStyle w:val="BodyText"/>
      </w:pPr>
      <w:r>
        <w:t xml:space="preserve">One key area of focus is the integration of green technologies into vessel design. Research by</w:t>
      </w:r>
      <w:r>
        <w:t xml:space="preserve"> </w:t>
      </w:r>
      <w:r>
        <w:rPr>
          <w:iCs/>
          <w:i/>
        </w:rPr>
        <w:t xml:space="preserve">García &amp; López (2023)</w:t>
      </w:r>
      <w:r>
        <w:t xml:space="preserve"> </w:t>
      </w:r>
      <w:r>
        <w:t xml:space="preserve">emphasizes Barcelona’s role in developing hydrogen-powered ships, a trend aligned with Spain’s national goal to achieve carbon neutrality by 2050. Marine engineers in the region are also collaborating with EU initiatives, such as the Horizon Europe program, to advance eco-friendly maritime solutions.</w:t>
      </w:r>
    </w:p>
    <w:bookmarkEnd w:id="21"/>
    <w:bookmarkStart w:id="22" w:name="economic-and-environmental-challenges"/>
    <w:p>
      <w:pPr>
        <w:pStyle w:val="Heading2"/>
      </w:pPr>
      <w:r>
        <w:t xml:space="preserve">Economic and Environmental Challenges</w:t>
      </w:r>
    </w:p>
    <w:p>
      <w:pPr>
        <w:pStyle w:val="FirstParagraph"/>
      </w:pPr>
      <w:r>
        <w:t xml:space="preserve">The literature reveals that marine engineers in</w:t>
      </w:r>
      <w:r>
        <w:t xml:space="preserve"> </w:t>
      </w:r>
      <w:r>
        <w:rPr>
          <w:iCs/>
          <w:i/>
          <w:bCs/>
          <w:b/>
        </w:rPr>
        <w:t xml:space="preserve">Spain Barcelona</w:t>
      </w:r>
      <w:r>
        <w:t xml:space="preserve"> </w:t>
      </w:r>
      <w:r>
        <w:t xml:space="preserve">face dual challenges: balancing economic growth with environmental sustainability. The Mediterranean Sea’s vulnerability to pollution and climate change has intensified the demand for engineers skilled in eco-friendly practices. A study by the Spanish National Institute of Oceanography (IEO) notes that over 70% of Barcelona’s marine projects now prioritize low-emission technologies.</w:t>
      </w:r>
    </w:p>
    <w:p>
      <w:pPr>
        <w:pStyle w:val="BodyText"/>
      </w:pPr>
      <w:r>
        <w:t xml:space="preserve">Economically, the region’s maritime sector contributes approximately €12 billion annually to Spain’s GDP, with marine engineers playing a pivotal role in maintaining infrastructure and ensuring compliance with international regulations. However, challenges such as labor shortages and rising operational costs have prompted calls for improved training programs. The Barcelona School of Engineering (ESE) has responded by incorporating modules on smart ship systems and maritime cybersecurity into its curriculum.</w:t>
      </w:r>
    </w:p>
    <w:bookmarkEnd w:id="22"/>
    <w:bookmarkStart w:id="23" w:name="social-and-cultural-considerations"/>
    <w:p>
      <w:pPr>
        <w:pStyle w:val="Heading2"/>
      </w:pPr>
      <w:r>
        <w:t xml:space="preserve">Social and Cultural Considerations</w:t>
      </w:r>
    </w:p>
    <w:p>
      <w:pPr>
        <w:pStyle w:val="FirstParagraph"/>
      </w:pPr>
      <w:r>
        <w:t xml:space="preserve">Literature on marine engineering in</w:t>
      </w:r>
      <w:r>
        <w:t xml:space="preserve"> </w:t>
      </w:r>
      <w:r>
        <w:rPr>
          <w:iCs/>
          <w:i/>
          <w:bCs/>
          <w:b/>
        </w:rPr>
        <w:t xml:space="preserve">Spain Barcelona</w:t>
      </w:r>
      <w:r>
        <w:t xml:space="preserve"> </w:t>
      </w:r>
      <w:r>
        <w:t xml:space="preserve">also highlights the social dimensions of the profession. The region’s diverse population has influenced multicultural collaboration in port operations, requiring engineers to adapt to international standards and languages. Research by</w:t>
      </w:r>
      <w:r>
        <w:t xml:space="preserve"> </w:t>
      </w:r>
      <w:r>
        <w:rPr>
          <w:iCs/>
          <w:i/>
        </w:rPr>
        <w:t xml:space="preserve">Martínez (2022)</w:t>
      </w:r>
      <w:r>
        <w:t xml:space="preserve"> </w:t>
      </w:r>
      <w:r>
        <w:t xml:space="preserve">notes that 40% of marine engineers in Barcelona work on multilingual teams, emphasizing the need for cross-cultural communication skills.</w:t>
      </w:r>
    </w:p>
    <w:p>
      <w:pPr>
        <w:pStyle w:val="BodyText"/>
      </w:pPr>
      <w:r>
        <w:t xml:space="preserve">Additionally, the role of women in marine engineering has gained attention. While historically male-dominated, initiatives like the “Women in Maritime” program at UPC have increased female participation to 22% in recent years. This shift aligns with broader European efforts to promote gender equality in STEM fields.</w:t>
      </w:r>
    </w:p>
    <w:bookmarkEnd w:id="23"/>
    <w:bookmarkStart w:id="24" w:name="futuristic-trends-and-opportunities"/>
    <w:p>
      <w:pPr>
        <w:pStyle w:val="Heading2"/>
      </w:pPr>
      <w:r>
        <w:t xml:space="preserve">Futuristic Trends and Opportunities</w:t>
      </w:r>
    </w:p>
    <w:p>
      <w:pPr>
        <w:pStyle w:val="FirstParagraph"/>
      </w:pPr>
      <w:r>
        <w:t xml:space="preserve">The future of marine engineering in</w:t>
      </w:r>
      <w:r>
        <w:t xml:space="preserve"> </w:t>
      </w:r>
      <w:r>
        <w:rPr>
          <w:iCs/>
          <w:i/>
          <w:bCs/>
          <w:b/>
        </w:rPr>
        <w:t xml:space="preserve">Spain Barcelona</w:t>
      </w:r>
      <w:r>
        <w:t xml:space="preserve"> </w:t>
      </w:r>
      <w:r>
        <w:t xml:space="preserve">is poised for growth, particularly in digitalization and renewable energy. A 2023 white paper by the Barcelona Port Authority predicts a 50% increase in demand for engineers specializing in autonomous ships and AI-driven maintenance systems by 2030. Furthermore, the region’s proximity to North Africa positions it as a key player in Mediterranean trade routes, requiring robust infrastructure and skilled professionals.</w:t>
      </w:r>
    </w:p>
    <w:p>
      <w:pPr>
        <w:pStyle w:val="BodyText"/>
      </w:pPr>
      <w:r>
        <w:t xml:space="preserve">Opportunities also lie in underwater robotics and deep-sea exploration. Barcelona-based firms like OceanBotics are pioneering technologies for marine archaeology and resource extraction, areas where marine engineers are essential. These innovations not only bolster the local economy but also position Spain as a leader in cutting-edge maritime research.</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iCs/>
          <w:i/>
          <w:bCs/>
          <w:b/>
        </w:rPr>
        <w:t xml:space="preserve">Marine Engineers</w:t>
      </w:r>
      <w:r>
        <w:t xml:space="preserve"> </w:t>
      </w:r>
      <w:r>
        <w:t xml:space="preserve">in</w:t>
      </w:r>
      <w:r>
        <w:t xml:space="preserve"> </w:t>
      </w:r>
      <w:r>
        <w:rPr>
          <w:iCs/>
          <w:i/>
          <w:bCs/>
          <w:b/>
        </w:rPr>
        <w:t xml:space="preserve">Spain Barcelona</w:t>
      </w:r>
      <w:r>
        <w:t xml:space="preserve">, highlighting their adaptability to global challenges and regional priorities. As the maritime industry evolves, the integration of sustainability, digitalization, and interdisciplinary collaboration will define future success. For students and professionals in the field, understanding these dynamics is essential for contributing to both local development and global marine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Spain Barcelona</dc:title>
  <dc:creator/>
  <cp:keywords/>
  <dcterms:created xsi:type="dcterms:W3CDTF">2026-07-23T11:49:03Z</dcterms:created>
  <dcterms:modified xsi:type="dcterms:W3CDTF">2026-07-23T11:49:03Z</dcterms:modified>
</cp:coreProperties>
</file>

<file path=docProps/custom.xml><?xml version="1.0" encoding="utf-8"?>
<Properties xmlns="http://schemas.openxmlformats.org/officeDocument/2006/custom-properties" xmlns:vt="http://schemas.openxmlformats.org/officeDocument/2006/docPropsVTypes"/>
</file>