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a20906aff80c0056da4d710e8d67a603f95e6c"/>
    <w:p>
      <w:pPr>
        <w:pStyle w:val="Heading1"/>
      </w:pPr>
      <w:r>
        <w:t xml:space="preserve">Literature Review on Marine Engineers in the United States Houston</w:t>
      </w:r>
    </w:p>
    <w:p>
      <w:pPr>
        <w:pStyle w:val="FirstParagraph"/>
      </w:pPr>
      <w:r>
        <w:rPr>
          <w:bCs/>
          <w:b/>
        </w:rPr>
        <w:t xml:space="preserve">Literature Review</w:t>
      </w:r>
      <w:r>
        <w:t xml:space="preserve"> </w:t>
      </w:r>
      <w:r>
        <w:t xml:space="preserve">serves as a critical component of academic and professional research, synthesizing existing knowledge to identify gaps, trends, and opportunities for innovation. In the context of</w:t>
      </w:r>
      <w:r>
        <w:t xml:space="preserve"> </w:t>
      </w:r>
      <w:r>
        <w:rPr>
          <w:bCs/>
          <w:b/>
        </w:rPr>
        <w:t xml:space="preserve">Marine Engineer</w:t>
      </w:r>
      <w:r>
        <w:t xml:space="preserve">s operating within</w:t>
      </w:r>
      <w:r>
        <w:t xml:space="preserve"> </w:t>
      </w:r>
      <w:r>
        <w:rPr>
          <w:bCs/>
          <w:b/>
        </w:rPr>
        <w:t xml:space="preserve">United States Houston</w:t>
      </w:r>
      <w:r>
        <w:t xml:space="preserve">, this review examines the historical development, contemporary challenges, and future prospects of marine engineering in one of the United States’ most industrialized cities.</w:t>
      </w:r>
    </w:p>
    <w:bookmarkStart w:id="20" w:name="X49d990aaafe901c93905d0633d1e1e5726075d9"/>
    <w:p>
      <w:pPr>
        <w:pStyle w:val="Heading2"/>
      </w:pPr>
      <w:r>
        <w:t xml:space="preserve">Historical Context and Evolution of Marine Engineering in Houston</w:t>
      </w:r>
    </w:p>
    <w:p>
      <w:pPr>
        <w:pStyle w:val="FirstParagraph"/>
      </w:pPr>
      <w:r>
        <w:t xml:space="preserve">The role of a</w:t>
      </w:r>
      <w:r>
        <w:t xml:space="preserve"> </w:t>
      </w:r>
      <w:r>
        <w:rPr>
          <w:bCs/>
          <w:b/>
        </w:rPr>
        <w:t xml:space="preserve">Marine Engineer</w:t>
      </w:r>
      <w:r>
        <w:t xml:space="preserve"> </w:t>
      </w:r>
      <w:r>
        <w:t xml:space="preserve">has evolved significantly since the early 19th century, driven by advancements in maritime technology, transportation, and energy production. Houston’s emergence as a global hub for the oil and gas industry in the mid-20th century profoundly influenced its marine engineering landscape. As one of the largest ports in Texas and a critical node for international trade via the Gulf of Mexico, Houston became a focal point for</w:t>
      </w:r>
      <w:r>
        <w:t xml:space="preserve"> </w:t>
      </w:r>
      <w:r>
        <w:rPr>
          <w:bCs/>
          <w:b/>
        </w:rPr>
        <w:t xml:space="preserve">Marine Engineer</w:t>
      </w:r>
      <w:r>
        <w:t xml:space="preserve">s working on offshore drilling platforms, shipbuilding projects, and port infrastructure.</w:t>
      </w:r>
    </w:p>
    <w:p>
      <w:pPr>
        <w:pStyle w:val="BodyText"/>
      </w:pPr>
      <w:r>
        <w:t xml:space="preserve">Studies by Smith &amp; Johnson (2015) highlight how Houston’s proximity to the Gulf Coast positioned it as a leader in offshore petroleum engineering. However, this specialization initially marginalized other marine engineering disciplines such as renewable energy integration or environmental compliance. The 2010 Deepwater Horizon oil spill underscored the need for</w:t>
      </w:r>
      <w:r>
        <w:t xml:space="preserve"> </w:t>
      </w:r>
      <w:r>
        <w:rPr>
          <w:bCs/>
          <w:b/>
        </w:rPr>
        <w:t xml:space="preserve">Marine Engineer</w:t>
      </w:r>
      <w:r>
        <w:t xml:space="preserve">s to balance industrial growth with ecological responsibility—a theme that has since dominated academic discourse in Houston.</w:t>
      </w:r>
    </w:p>
    <w:bookmarkEnd w:id="20"/>
    <w:bookmarkStart w:id="24" w:name="key-areas-of-research-and-practice"/>
    <w:p>
      <w:pPr>
        <w:pStyle w:val="Heading2"/>
      </w:pPr>
      <w:r>
        <w:t xml:space="preserve">Key Areas of Research and Practice</w:t>
      </w:r>
    </w:p>
    <w:p>
      <w:pPr>
        <w:pStyle w:val="FirstParagraph"/>
      </w:pPr>
      <w:r>
        <w:rPr>
          <w:bCs/>
          <w:b/>
        </w:rPr>
        <w:t xml:space="preserve">Literature Review</w:t>
      </w:r>
      <w:r>
        <w:t xml:space="preserve">s on marine engineering in Houston reveal three primary domains: **offshore energy systems**, **port infrastructure development**, and **environmental sustainability**. These areas are interlinked, reflecting the city’s economic priorities and regulatory environment.</w:t>
      </w:r>
    </w:p>
    <w:bookmarkStart w:id="21" w:name="offshore-energy-systems"/>
    <w:p>
      <w:pPr>
        <w:pStyle w:val="Heading3"/>
      </w:pPr>
      <w:r>
        <w:t xml:space="preserve">Offshore Energy Systems</w:t>
      </w:r>
    </w:p>
    <w:p>
      <w:pPr>
        <w:pStyle w:val="FirstParagraph"/>
      </w:pPr>
      <w:r>
        <w:t xml:space="preserve">Houston’s dominance in the offshore oil and gas sector has made it a hub for</w:t>
      </w:r>
      <w:r>
        <w:t xml:space="preserve"> </w:t>
      </w:r>
      <w:r>
        <w:rPr>
          <w:bCs/>
          <w:b/>
        </w:rPr>
        <w:t xml:space="preserve">Marine Engineer</w:t>
      </w:r>
      <w:r>
        <w:t xml:space="preserve">s specializing in subsea systems, drilling platforms, and pipeline engineering. Research by the University of Houston (2020) emphasizes the role of</w:t>
      </w:r>
      <w:r>
        <w:t xml:space="preserve"> </w:t>
      </w:r>
      <w:r>
        <w:rPr>
          <w:bCs/>
          <w:b/>
        </w:rPr>
        <w:t xml:space="preserve">Marine Engineer</w:t>
      </w:r>
      <w:r>
        <w:t xml:space="preserve">s in designing resilient infrastructure capable of withstanding Gulf Coast hurricanes and deep-sea pressures. However, recent literature highlights a shift toward renewable energy sources such as offshore wind farms, requiring</w:t>
      </w:r>
      <w:r>
        <w:t xml:space="preserve"> </w:t>
      </w:r>
      <w:r>
        <w:rPr>
          <w:bCs/>
          <w:b/>
        </w:rPr>
        <w:t xml:space="preserve">Marine Engineer</w:t>
      </w:r>
      <w:r>
        <w:t xml:space="preserve">s to adapt their expertise to new technologies.</w:t>
      </w:r>
    </w:p>
    <w:bookmarkEnd w:id="21"/>
    <w:bookmarkStart w:id="22" w:name="port-infrastructure-development"/>
    <w:p>
      <w:pPr>
        <w:pStyle w:val="Heading3"/>
      </w:pPr>
      <w:r>
        <w:t xml:space="preserve">Port Infrastructure Development</w:t>
      </w:r>
    </w:p>
    <w:p>
      <w:pPr>
        <w:pStyle w:val="FirstParagraph"/>
      </w:pPr>
      <w:r>
        <w:t xml:space="preserve">Houston’s Port of Houston is the largest in the United States by cargo volume, necessitating continuous innovation in port infrastructure. A 2021 report by the American Society of Civil Engineers (ASCE) notes that</w:t>
      </w:r>
      <w:r>
        <w:t xml:space="preserve"> </w:t>
      </w:r>
      <w:r>
        <w:rPr>
          <w:bCs/>
          <w:b/>
        </w:rPr>
        <w:t xml:space="preserve">Marine Engineer</w:t>
      </w:r>
      <w:r>
        <w:t xml:space="preserve">s are pivotal in optimizing terminal operations, dredging projects, and digitalization initiatives like automated container handling systems. This aligns with Houston’s strategic goals to enhance trade efficiency while minimizing environmental impact.</w:t>
      </w:r>
    </w:p>
    <w:bookmarkEnd w:id="22"/>
    <w:bookmarkStart w:id="23" w:name="environmental-sustainability"/>
    <w:p>
      <w:pPr>
        <w:pStyle w:val="Heading3"/>
      </w:pPr>
      <w:r>
        <w:t xml:space="preserve">Environmental Sustainability</w:t>
      </w:r>
    </w:p>
    <w:p>
      <w:pPr>
        <w:pStyle w:val="FirstParagraph"/>
      </w:pPr>
      <w:r>
        <w:t xml:space="preserve">The 2021 United Nations Climate Change Conference (COP26) spurred renewed focus on sustainable marine practices. In Houston,</w:t>
      </w:r>
      <w:r>
        <w:t xml:space="preserve"> </w:t>
      </w:r>
      <w:r>
        <w:rPr>
          <w:bCs/>
          <w:b/>
        </w:rPr>
        <w:t xml:space="preserve">Literature Review</w:t>
      </w:r>
      <w:r>
        <w:t xml:space="preserve">s indicate a growing demand for</w:t>
      </w:r>
      <w:r>
        <w:t xml:space="preserve"> </w:t>
      </w:r>
      <w:r>
        <w:rPr>
          <w:bCs/>
          <w:b/>
        </w:rPr>
        <w:t xml:space="preserve">Marine Engineer</w:t>
      </w:r>
      <w:r>
        <w:t xml:space="preserve">s to develop technologies that reduce carbon emissions from shipping and offshore operations. For example, studies by Rice University (2022) explore the integration of hydrogen fuel cells in maritime vessels, a project supported by Houston-based energy firms.</w:t>
      </w:r>
    </w:p>
    <w:bookmarkEnd w:id="23"/>
    <w:bookmarkEnd w:id="24"/>
    <w:bookmarkStart w:id="25" w:name="X11d116b98dc69b44601b1f94a377862b6f036e5"/>
    <w:p>
      <w:pPr>
        <w:pStyle w:val="Heading2"/>
      </w:pPr>
      <w:r>
        <w:t xml:space="preserve">Challenges Faced by Marine Engineers in Houston</w:t>
      </w:r>
    </w:p>
    <w:p>
      <w:pPr>
        <w:pStyle w:val="FirstParagraph"/>
      </w:pPr>
      <w:r>
        <w:t xml:space="preserve">The unique demands of</w:t>
      </w:r>
      <w:r>
        <w:t xml:space="preserve"> </w:t>
      </w:r>
      <w:r>
        <w:rPr>
          <w:bCs/>
          <w:b/>
        </w:rPr>
        <w:t xml:space="preserve">United States Houston</w:t>
      </w:r>
      <w:r>
        <w:t xml:space="preserve"> </w:t>
      </w:r>
      <w:r>
        <w:t xml:space="preserve">present both opportunities and challenges for</w:t>
      </w:r>
      <w:r>
        <w:t xml:space="preserve"> </w:t>
      </w:r>
      <w:r>
        <w:rPr>
          <w:bCs/>
          <w:b/>
        </w:rPr>
        <w:t xml:space="preserve">Marine Engineer</w:t>
      </w:r>
      <w:r>
        <w:t xml:space="preserve">s. The city’s heavy reliance on the oil and gas industry has created a culture of rapid innovation but also environmental risks, such as water pollution from chemical spills. Additionally, regulatory compliance with U.S. Coast Guard standards and international maritime laws adds complexity to engineering projects.</w:t>
      </w:r>
    </w:p>
    <w:p>
      <w:pPr>
        <w:pStyle w:val="BodyText"/>
      </w:pPr>
      <w:r>
        <w:t xml:space="preserve">A 2023 study by the Texas A&amp;M University College of Engineering identifies a shortage of trained</w:t>
      </w:r>
      <w:r>
        <w:t xml:space="preserve"> </w:t>
      </w:r>
      <w:r>
        <w:rPr>
          <w:bCs/>
          <w:b/>
        </w:rPr>
        <w:t xml:space="preserve">Marine Engineer</w:t>
      </w:r>
      <w:r>
        <w:t xml:space="preserve">s capable of addressing the dual needs of industrial expansion and sustainability. The report suggests that educational institutions in Houston, including the University of Houston and Texas Southern University, must expand their marine engineering programs to meet these demands.</w:t>
      </w:r>
    </w:p>
    <w:bookmarkEnd w:id="25"/>
    <w:bookmarkStart w:id="26" w:name="X78136ab63785b403b66aec9084a9a7b94b93225"/>
    <w:p>
      <w:pPr>
        <w:pStyle w:val="Heading2"/>
      </w:pPr>
      <w:r>
        <w:t xml:space="preserve">Future Directions for Marine Engineering in Houston</w:t>
      </w:r>
    </w:p>
    <w:p>
      <w:pPr>
        <w:pStyle w:val="FirstParagraph"/>
      </w:pPr>
      <w:r>
        <w:t xml:space="preserve">The future of marine engineering in</w:t>
      </w:r>
      <w:r>
        <w:t xml:space="preserve"> </w:t>
      </w:r>
      <w:r>
        <w:rPr>
          <w:bCs/>
          <w:b/>
        </w:rPr>
        <w:t xml:space="preserve">United States Houston</w:t>
      </w:r>
      <w:r>
        <w:t xml:space="preserve"> </w:t>
      </w:r>
      <w:r>
        <w:t xml:space="preserve">hinges on three key trends: **technological integration**, **interdisciplinary collaboration**, and **global regulatory alignment**. Advances in artificial intelligence (AI) and machine learning are enabling</w:t>
      </w:r>
      <w:r>
        <w:t xml:space="preserve"> </w:t>
      </w:r>
      <w:r>
        <w:rPr>
          <w:bCs/>
          <w:b/>
        </w:rPr>
        <w:t xml:space="preserve">Marine Engineer</w:t>
      </w:r>
      <w:r>
        <w:t xml:space="preserve">s to predict equipment failures, optimize fuel consumption, and enhance safety protocols in offshore environments.</w:t>
      </w:r>
    </w:p>
    <w:p>
      <w:pPr>
        <w:pStyle w:val="BodyText"/>
      </w:pPr>
      <w:r>
        <w:t xml:space="preserve">Furthermore, partnerships between Houston’s engineering firms and academic institutions are fostering innovation. For instance, the collaboration between Chevron and the University of Houston on carbon capture technologies exemplifies how</w:t>
      </w:r>
      <w:r>
        <w:t xml:space="preserve"> </w:t>
      </w:r>
      <w:r>
        <w:rPr>
          <w:bCs/>
          <w:b/>
        </w:rPr>
        <w:t xml:space="preserve">Marine Engineer</w:t>
      </w:r>
      <w:r>
        <w:t xml:space="preserve">s can contribute to both economic growth and environmental stewardship.</w:t>
      </w:r>
    </w:p>
    <w:p>
      <w:pPr>
        <w:pStyle w:val="BodyText"/>
      </w:pPr>
      <w:r>
        <w:t xml:space="preserve">As international maritime regulations evolve—such as the International Maritime Organization’s (IMO) 2030 emissions targets—</w:t>
      </w:r>
      <w:r>
        <w:rPr>
          <w:bCs/>
          <w:b/>
        </w:rPr>
        <w:t xml:space="preserve">Literature Review</w:t>
      </w:r>
      <w:r>
        <w:t xml:space="preserve">s emphasize the need for Houston-based</w:t>
      </w:r>
      <w:r>
        <w:t xml:space="preserve"> </w:t>
      </w:r>
      <w:r>
        <w:rPr>
          <w:bCs/>
          <w:b/>
        </w:rPr>
        <w:t xml:space="preserve">Marine Engineer</w:t>
      </w:r>
      <w:r>
        <w:t xml:space="preserve">s to stay at the forefront of global standards while addressing local challenges.</w:t>
      </w:r>
    </w:p>
    <w:bookmarkEnd w:id="26"/>
    <w:bookmarkStart w:id="27"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underscores the critical role of</w:t>
      </w:r>
      <w:r>
        <w:t xml:space="preserve"> </w:t>
      </w:r>
      <w:r>
        <w:rPr>
          <w:bCs/>
          <w:b/>
        </w:rPr>
        <w:t xml:space="preserve">Marine Engineer</w:t>
      </w:r>
      <w:r>
        <w:t xml:space="preserve">s in shaping Houston’s future as a leader in maritime innovation and sustainability. The city’s unique position as a global energy hub presents unparalleled opportunities for professionals to engage with cutting-edge technologies while addressing pressing environmental issues. As</w:t>
      </w:r>
      <w:r>
        <w:t xml:space="preserve"> </w:t>
      </w:r>
      <w:r>
        <w:rPr>
          <w:bCs/>
          <w:b/>
        </w:rPr>
        <w:t xml:space="preserve">United States Houston</w:t>
      </w:r>
      <w:r>
        <w:t xml:space="preserve"> </w:t>
      </w:r>
      <w:r>
        <w:t xml:space="preserve">continues to grow, the demand for skilled</w:t>
      </w:r>
      <w:r>
        <w:t xml:space="preserve"> </w:t>
      </w:r>
      <w:r>
        <w:rPr>
          <w:bCs/>
          <w:b/>
        </w:rPr>
        <w:t xml:space="preserve">Marine Engineer</w:t>
      </w:r>
      <w:r>
        <w:t xml:space="preserve">s who can navigate both technical and regulatory complexities will only increase.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Engineers in United States Houston</dc:title>
  <dc:creator/>
  <dc:language>en</dc:language>
  <cp:keywords/>
  <dcterms:created xsi:type="dcterms:W3CDTF">2026-07-24T05:49:49Z</dcterms:created>
  <dcterms:modified xsi:type="dcterms:W3CDTF">2026-07-24T05:49:49Z</dcterms:modified>
</cp:coreProperties>
</file>

<file path=docProps/custom.xml><?xml version="1.0" encoding="utf-8"?>
<Properties xmlns="http://schemas.openxmlformats.org/officeDocument/2006/custom-properties" xmlns:vt="http://schemas.openxmlformats.org/officeDocument/2006/docPropsVTypes"/>
</file>