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Marine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8" w:name="Xb0eed86d705862ec6bd361da0355aa5b7f174f0"/>
    <w:p>
      <w:pPr>
        <w:pStyle w:val="Heading1"/>
      </w:pPr>
      <w:r>
        <w:t xml:space="preserve">Literature Review on Marine Engineer in the United States Los Angeles</w:t>
      </w:r>
    </w:p>
    <w:bookmarkStart w:id="20" w:name="introduction"/>
    <w:p>
      <w:pPr>
        <w:pStyle w:val="Heading2"/>
      </w:pPr>
      <w:r>
        <w:t xml:space="preserve">Introduction</w:t>
      </w:r>
    </w:p>
    <w:p>
      <w:pPr>
        <w:pStyle w:val="FirstParagraph"/>
      </w:pPr>
      <w:r>
        <w:t xml:space="preserve">A Literature Review on the role of a Marine Engineer in the context of the United States Los Angeles is essential to understand how this profession intersects with regional maritime industries, regulatory frameworks, and technological advancements. Los Angeles, as a global hub for international trade, relies heavily on its ports—particularly the Port of Los Angeles (POLA) and Port of Long Beach (POLB)—which handle over 40% of the nation’s containerized cargo. This economic significance positions Marine Engineers in this region as critical stakeholders in maintaining port infrastructure, ensuring vessel safety, and adhering to environmental regulations. The following review synthesizes existing research on the responsibilities, challenges, and innovations within the profession of Marine Engineer in Los Angeles.</w:t>
      </w:r>
    </w:p>
    <w:bookmarkEnd w:id="20"/>
    <w:bookmarkStart w:id="21" w:name="X8f8d42c05d97610966414061ca58297983f7596"/>
    <w:p>
      <w:pPr>
        <w:pStyle w:val="Heading2"/>
      </w:pPr>
      <w:r>
        <w:t xml:space="preserve">Role of Marine Engineers in United States Los Angeles</w:t>
      </w:r>
    </w:p>
    <w:p>
      <w:pPr>
        <w:pStyle w:val="FirstParagraph"/>
      </w:pPr>
      <w:r>
        <w:t xml:space="preserve">The role of a Marine Engineer in the United States Los Angeles is multifaceted, encompassing ship systems design, maintenance of port infrastructure, and compliance with federal maritime regulations. According to studies by the U.S. Maritime Administration (MARAD), Marine Engineers in regions like Southern California are tasked with overseeing propulsion systems, electrical networks, and environmental controls aboard vessels operating in the Pacific Ocean trade routes (U.S. Department of Transportation, 2021). In Los Angeles, where container ships and cruise liners frequent the ports daily, these engineers must ensure that maritime operations align with safety standards set by the International Maritime Organization (IMO) and local authorities such as the Los Angeles County Harbor Commission.</w:t>
      </w:r>
    </w:p>
    <w:p>
      <w:pPr>
        <w:pStyle w:val="BodyText"/>
      </w:pPr>
      <w:r>
        <w:t xml:space="preserve">Research conducted by Cal Poly San Luis Obispo highlights that Marine Engineers in Los Angeles also play a pivotal role in the development of green technologies, including hybrid propulsion systems and shore power connectivity for vessels. For example, projects at the Port of Los Angeles have integrated shore-side power systems to reduce emissions from idling ships—a task requiring specialized knowledge from Marine Engineers (Port of LA Environmental Report, 2022).</w:t>
      </w:r>
    </w:p>
    <w:bookmarkEnd w:id="21"/>
    <w:bookmarkStart w:id="22" w:name="regulatory-and-environmental-challenges"/>
    <w:p>
      <w:pPr>
        <w:pStyle w:val="Heading2"/>
      </w:pPr>
      <w:r>
        <w:t xml:space="preserve">Regulatory and Environmental Challenges</w:t>
      </w:r>
    </w:p>
    <w:p>
      <w:pPr>
        <w:pStyle w:val="FirstParagraph"/>
      </w:pPr>
      <w:r>
        <w:t xml:space="preserve">The United States Los Angeles faces unique regulatory challenges due to its status as a major port city. Federal and state laws, such as the Clean Air Act and California’s Global Warming Solutions Act (AB 32), impose stringent environmental requirements on Marine Engineers. A literature review by the University of Southern California (USC) notes that these engineers must navigate complex compliance frameworks while balancing operational efficiency with sustainability goals (USC Environmental Law Journal, 2023). For instance, the use of low-sulfur fuels and exhaust gas cleaning systems (scrubbers) has become mandatory for vessels calling at Los Angeles ports under the IMO’s 2020 sulfur cap regulation.</w:t>
      </w:r>
    </w:p>
    <w:p>
      <w:pPr>
        <w:pStyle w:val="BodyText"/>
      </w:pPr>
      <w:r>
        <w:t xml:space="preserve">Additionally, Marine Engineers in this region must address climate change impacts on port infrastructure. Rising sea levels and increased storm intensity necessitate adaptive engineering solutions, such as elevated docks and flood-resistant materials. A report by the Los Angeles Department of Transportation (LADOT) emphasizes that these challenges demand interdisciplinary collaboration between Marine Engineers, urban planners, and environmental scientists (LADOT Climate Adaptation Plan, 2021).</w:t>
      </w:r>
    </w:p>
    <w:bookmarkEnd w:id="22"/>
    <w:bookmarkStart w:id="23" w:name="Xa707075788ddd41d43e027738a02c4b87bf4228"/>
    <w:p>
      <w:pPr>
        <w:pStyle w:val="Heading2"/>
      </w:pPr>
      <w:r>
        <w:t xml:space="preserve">Technological Advancements in Marine Engineering</w:t>
      </w:r>
    </w:p>
    <w:p>
      <w:pPr>
        <w:pStyle w:val="FirstParagraph"/>
      </w:pPr>
      <w:r>
        <w:t xml:space="preserve">Technological innovation is a cornerstone of modern Marine Engineering, particularly in the United States Los Angeles. The integration of artificial intelligence (AI) and the Internet of Things (IoT) into ship systems has transformed how engineers monitor and maintain vessel operations. A study by the International Association of Maritime Universities found that AI-driven predictive maintenance systems are being deployed at ports like Long Beach to detect equipment failures before they occur, reducing downtime and operational costs (IAMU Technical Report, 2023).</w:t>
      </w:r>
    </w:p>
    <w:p>
      <w:pPr>
        <w:pStyle w:val="BodyText"/>
      </w:pPr>
      <w:r>
        <w:t xml:space="preserve">Moreover, Marine Engineers in Los Angeles are increasingly involved in autonomous shipping technologies. Projects such as the Autonomous Surface Ship (ASS) trials conducted by the National Oceanic and Atmospheric Administration (NOAA) have tested unmanned vessels for cargo transport along the West Coast. These initiatives require Marine Engineers to develop expertise in robotics, cybersecurity, and data analytics—a shift reflected in recent training programs at institutions like the California Maritime Academy.</w:t>
      </w:r>
    </w:p>
    <w:bookmarkEnd w:id="23"/>
    <w:bookmarkStart w:id="24" w:name="economic-and-social-implications"/>
    <w:p>
      <w:pPr>
        <w:pStyle w:val="Heading2"/>
      </w:pPr>
      <w:r>
        <w:t xml:space="preserve">Economic and Social Implications</w:t>
      </w:r>
    </w:p>
    <w:p>
      <w:pPr>
        <w:pStyle w:val="FirstParagraph"/>
      </w:pPr>
      <w:r>
        <w:t xml:space="preserve">The economic impact of Marine Engineers in Los Angeles extends beyond technical operations. A 2023 report by the Los Angeles Economic Development Corporation (LAEDC) states that the maritime industry contributes over $16 billion annually to the regional economy, with Marine Engineers playing a key role in sustaining this growth. Their work ensures that ports remain competitive globally by adhering to efficiency benchmarks and reducing operational risks.</w:t>
      </w:r>
    </w:p>
    <w:p>
      <w:pPr>
        <w:pStyle w:val="BodyText"/>
      </w:pPr>
      <w:r>
        <w:t xml:space="preserve">Socially, the profession is tied to workforce diversity initiatives in Los Angeles. The U.S. Bureau of Labor Statistics (BLS) notes that Marine Engineers in Southern California are part of a broader effort to diversify the maritime workforce, with programs targeting underrepresented groups such as women and minorities. This aligns with local policies like Los Angeles’ Ocean Friendly Business Certification, which encourages sustainable practices across industries.</w:t>
      </w:r>
    </w:p>
    <w:bookmarkEnd w:id="24"/>
    <w:bookmarkStart w:id="25" w:name="case-studies-marine-engineers-in-action"/>
    <w:p>
      <w:pPr>
        <w:pStyle w:val="Heading2"/>
      </w:pPr>
      <w:r>
        <w:t xml:space="preserve">Case Studies: Marine Engineers in Action</w:t>
      </w:r>
    </w:p>
    <w:p>
      <w:pPr>
        <w:pStyle w:val="FirstParagraph"/>
      </w:pPr>
      <w:r>
        <w:t xml:space="preserve">Cases from the United States Los Angeles illustrate the real-world challenges faced by Marine Engineers. For example, during the 2021 Suez Canal blockage crisis, engineers at POLA collaborated with global shipping companies to reroute cargo and minimize delays. This event underscored the importance of adaptive problem-solving skills in dynamic maritime environments.</w:t>
      </w:r>
    </w:p>
    <w:p>
      <w:pPr>
        <w:pStyle w:val="BodyText"/>
      </w:pPr>
      <w:r>
        <w:t xml:space="preserve">Another case study involves the retrofitting of older container ships to meet new environmental standards. Engineers at Maersk Line’s Los Angeles operations worked with local consultants to install energy-efficient engines and reduce carbon emissions by 20% over three years, demonstrating the profession’s role in sustainable innovation (Maersk Sustainability Report, 2023).</w:t>
      </w:r>
    </w:p>
    <w:bookmarkEnd w:id="25"/>
    <w:bookmarkStart w:id="26" w:name="future-trends-and-recommendations"/>
    <w:p>
      <w:pPr>
        <w:pStyle w:val="Heading2"/>
      </w:pPr>
      <w:r>
        <w:t xml:space="preserve">Future Trends and Recommendations</w:t>
      </w:r>
    </w:p>
    <w:p>
      <w:pPr>
        <w:pStyle w:val="FirstParagraph"/>
      </w:pPr>
      <w:r>
        <w:t xml:space="preserve">Looking ahead, the role of Marine Engineers in Los Angeles will be shaped by emerging trends such as digital twins for port management and hydrogen-powered vessels. A 2024 white paper by the Los Angeles World Airports (LAWA) suggests that these technologies will require Marine Engineers to acquire skills in data science and alternative energy systems.</w:t>
      </w:r>
    </w:p>
    <w:p>
      <w:pPr>
        <w:pStyle w:val="BodyText"/>
      </w:pPr>
      <w:r>
        <w:t xml:space="preserve">Recommendations for future research include exploring the intersection of Marine Engineering with urban resilience planning in Los Angeles, as well as evaluating the long-term impacts of automation on job roles within the profession. Collaborative efforts between academia, industry stakeholders, and policymakers will be crucial to address these challenges.</w:t>
      </w:r>
    </w:p>
    <w:bookmarkEnd w:id="26"/>
    <w:bookmarkStart w:id="27" w:name="conclusion"/>
    <w:p>
      <w:pPr>
        <w:pStyle w:val="Heading2"/>
      </w:pPr>
      <w:r>
        <w:t xml:space="preserve">Conclusion</w:t>
      </w:r>
    </w:p>
    <w:p>
      <w:pPr>
        <w:pStyle w:val="FirstParagraph"/>
      </w:pPr>
      <w:r>
        <w:t xml:space="preserve">In conclusion, a Literature Review on Marine Engineers in the United States Los Angeles reveals their critical role in advancing maritime technology, ensuring regulatory compliance, and supporting the region’s economic vitality. As global trade dynamics evolve and environmental pressures intensify, Marine Engineers must continue to innovate while adapting to the unique demands of Southern California’s port ecosystem. This review underscores the necessity of interdisciplinary collaboration and ongoing education to sustain Los Angeles’ position as a leader in maritime innovation.</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Marine Engineer in United States Los Angeles</dc:title>
  <dc:creator/>
  <dc:language>en</dc:language>
  <cp:keywords/>
  <dcterms:created xsi:type="dcterms:W3CDTF">2026-07-24T21:25:28Z</dcterms:created>
  <dcterms:modified xsi:type="dcterms:W3CDTF">2026-07-24T21:25:28Z</dcterms:modified>
</cp:coreProperties>
</file>

<file path=docProps/custom.xml><?xml version="1.0" encoding="utf-8"?>
<Properties xmlns="http://schemas.openxmlformats.org/officeDocument/2006/custom-properties" xmlns:vt="http://schemas.openxmlformats.org/officeDocument/2006/docPropsVTypes"/>
</file>